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1DB" w:rsidRDefault="005041DB" w:rsidP="005041DB">
      <w:pPr>
        <w:jc w:val="center"/>
      </w:pPr>
    </w:p>
    <w:p w:rsidR="005041DB" w:rsidRDefault="005041DB" w:rsidP="005041DB">
      <w:pPr>
        <w:jc w:val="center"/>
      </w:pPr>
    </w:p>
    <w:p w:rsidR="005041DB" w:rsidRDefault="005041DB" w:rsidP="005041DB">
      <w:pPr>
        <w:jc w:val="center"/>
      </w:pPr>
    </w:p>
    <w:p w:rsidR="005041DB" w:rsidRDefault="005041DB" w:rsidP="005041DB">
      <w:pPr>
        <w:jc w:val="center"/>
      </w:pPr>
    </w:p>
    <w:p w:rsidR="00637F30" w:rsidRDefault="00637F30" w:rsidP="005041DB">
      <w:pPr>
        <w:jc w:val="center"/>
      </w:pPr>
    </w:p>
    <w:p w:rsidR="00637F30" w:rsidRDefault="00637F30" w:rsidP="00637F30">
      <w:pPr>
        <w:tabs>
          <w:tab w:val="center" w:pos="4680"/>
          <w:tab w:val="right" w:pos="9360"/>
        </w:tabs>
        <w:spacing w:after="0" w:line="240" w:lineRule="auto"/>
        <w:jc w:val="center"/>
        <w:rPr>
          <w:rFonts w:ascii="Times New Roman" w:eastAsia="Times New Roman" w:hAnsi="Times New Roman" w:cs="Times New Roman"/>
          <w:sz w:val="24"/>
          <w:szCs w:val="24"/>
          <w:lang w:val="en-AU"/>
        </w:rPr>
      </w:pPr>
      <w:r>
        <w:rPr>
          <w:rFonts w:ascii="Calibri" w:eastAsia="Times New Roman" w:hAnsi="Calibri" w:cs="Times New Roman"/>
          <w:sz w:val="24"/>
          <w:szCs w:val="24"/>
        </w:rPr>
        <w:object w:dxaOrig="8970" w:dyaOrig="1020">
          <v:rect id="rectole0000000000" o:spid="_x0000_i1025" style="width:448.5pt;height:51pt" o:ole="" o:preferrelative="t" stroked="f">
            <v:imagedata r:id="rId7" o:title="" cropleft="1150f"/>
          </v:rect>
          <o:OLEObject Type="Embed" ProgID="StaticMetafile" ShapeID="rectole0000000000" DrawAspect="Content" ObjectID="_1557139660" r:id="rId8"/>
        </w:object>
      </w:r>
    </w:p>
    <w:p w:rsidR="00637F30" w:rsidRDefault="00637F30" w:rsidP="00637F30">
      <w:pPr>
        <w:tabs>
          <w:tab w:val="center" w:pos="4680"/>
          <w:tab w:val="right" w:pos="9360"/>
        </w:tabs>
        <w:spacing w:after="0" w:line="240" w:lineRule="auto"/>
        <w:jc w:val="center"/>
        <w:rPr>
          <w:rFonts w:ascii="Calibri" w:eastAsia="Calibri" w:hAnsi="Calibri" w:cs="Calibri"/>
          <w:b/>
          <w:sz w:val="28"/>
          <w:szCs w:val="28"/>
          <w:lang w:val="en-AU"/>
        </w:rPr>
      </w:pPr>
      <w:r>
        <w:rPr>
          <w:rFonts w:ascii="Calibri" w:eastAsia="Calibri" w:hAnsi="Calibri" w:cs="Calibri"/>
          <w:b/>
          <w:sz w:val="28"/>
          <w:szCs w:val="28"/>
          <w:lang w:val="en-AU"/>
        </w:rPr>
        <w:t>REGIONAL OFFICE, BANK STREET, KOTI, HYDERABAD – 500 095</w:t>
      </w:r>
    </w:p>
    <w:p w:rsidR="00637F30" w:rsidRDefault="00637F30" w:rsidP="005041DB">
      <w:pPr>
        <w:jc w:val="center"/>
      </w:pPr>
    </w:p>
    <w:p w:rsidR="005041DB" w:rsidRDefault="005041DB" w:rsidP="005041DB">
      <w:pPr>
        <w:jc w:val="center"/>
      </w:pPr>
    </w:p>
    <w:p w:rsidR="005041DB" w:rsidRDefault="005041DB" w:rsidP="005041DB">
      <w:pPr>
        <w:jc w:val="center"/>
      </w:pPr>
    </w:p>
    <w:p w:rsidR="005041DB" w:rsidRDefault="005041DB" w:rsidP="005041DB">
      <w:pPr>
        <w:jc w:val="center"/>
      </w:pPr>
      <w:r>
        <w:t xml:space="preserve">Invites sealed quotations from eligible bidders for </w:t>
      </w:r>
    </w:p>
    <w:p w:rsidR="005041DB" w:rsidRDefault="005041DB" w:rsidP="005041DB">
      <w:pPr>
        <w:jc w:val="center"/>
      </w:pPr>
      <w:r>
        <w:t>Supply of printed forms / vouchers</w:t>
      </w:r>
    </w:p>
    <w:p w:rsidR="005E2323" w:rsidRDefault="005E2323" w:rsidP="005041DB">
      <w:pPr>
        <w:jc w:val="center"/>
      </w:pPr>
    </w:p>
    <w:p w:rsidR="005E2323" w:rsidRDefault="005E2323" w:rsidP="005041DB">
      <w:pPr>
        <w:jc w:val="center"/>
      </w:pPr>
    </w:p>
    <w:p w:rsidR="005E2323" w:rsidRDefault="005E2323" w:rsidP="005041DB">
      <w:pPr>
        <w:jc w:val="center"/>
      </w:pPr>
    </w:p>
    <w:p w:rsidR="005E2323" w:rsidRDefault="005E2323" w:rsidP="005041DB">
      <w:pPr>
        <w:jc w:val="center"/>
      </w:pPr>
    </w:p>
    <w:p w:rsidR="005E2323" w:rsidRDefault="005E2323" w:rsidP="005041DB">
      <w:pPr>
        <w:jc w:val="center"/>
      </w:pPr>
    </w:p>
    <w:p w:rsidR="005E2323" w:rsidRDefault="005E2323" w:rsidP="005041DB">
      <w:pPr>
        <w:jc w:val="center"/>
      </w:pPr>
      <w:r>
        <w:t xml:space="preserve">Last </w:t>
      </w:r>
      <w:r w:rsidR="003D3E68">
        <w:t xml:space="preserve">Date for submission of Bids – </w:t>
      </w:r>
      <w:r w:rsidR="00895BCA">
        <w:t>30.05.2017</w:t>
      </w:r>
    </w:p>
    <w:p w:rsidR="005041DB" w:rsidRDefault="005041DB" w:rsidP="005041DB">
      <w:pPr>
        <w:jc w:val="center"/>
      </w:pPr>
    </w:p>
    <w:p w:rsidR="005041DB" w:rsidRDefault="005041DB" w:rsidP="005041DB">
      <w:pPr>
        <w:jc w:val="center"/>
      </w:pPr>
    </w:p>
    <w:p w:rsidR="005041DB" w:rsidRDefault="005041DB" w:rsidP="005041DB">
      <w:pPr>
        <w:jc w:val="center"/>
      </w:pPr>
    </w:p>
    <w:p w:rsidR="005041DB" w:rsidRDefault="005041DB" w:rsidP="005041DB">
      <w:pPr>
        <w:jc w:val="center"/>
      </w:pPr>
    </w:p>
    <w:p w:rsidR="005041DB" w:rsidRDefault="005041DB" w:rsidP="005041DB">
      <w:pPr>
        <w:jc w:val="center"/>
      </w:pPr>
    </w:p>
    <w:p w:rsidR="005041DB" w:rsidRDefault="005041DB" w:rsidP="005041DB">
      <w:pPr>
        <w:jc w:val="center"/>
      </w:pPr>
    </w:p>
    <w:p w:rsidR="005041DB" w:rsidRDefault="00CC3936" w:rsidP="005041DB">
      <w:pPr>
        <w:jc w:val="center"/>
      </w:pPr>
      <w:r>
        <w:rPr>
          <w:rFonts w:ascii="Calibri" w:eastAsia="Times New Roman" w:hAnsi="Calibri" w:cs="Times New Roman"/>
          <w:sz w:val="24"/>
          <w:szCs w:val="24"/>
        </w:rPr>
        <w:object w:dxaOrig="8970" w:dyaOrig="1020">
          <v:rect id="_x0000_i1026" style="width:448.5pt;height:51pt" o:ole="" o:preferrelative="t" stroked="f">
            <v:imagedata r:id="rId7" o:title="" cropleft="1150f"/>
          </v:rect>
          <o:OLEObject Type="Embed" ProgID="StaticMetafile" ShapeID="_x0000_i1026" DrawAspect="Content" ObjectID="_1557139661" r:id="rId9"/>
        </w:object>
      </w:r>
    </w:p>
    <w:p w:rsidR="005041DB" w:rsidRDefault="005041DB" w:rsidP="005041DB">
      <w:pPr>
        <w:jc w:val="center"/>
      </w:pPr>
    </w:p>
    <w:p w:rsidR="005041DB" w:rsidRPr="005E2323" w:rsidRDefault="005041DB" w:rsidP="005041DB">
      <w:pPr>
        <w:jc w:val="center"/>
        <w:rPr>
          <w:b/>
          <w:u w:val="single"/>
        </w:rPr>
      </w:pPr>
      <w:r w:rsidRPr="005E2323">
        <w:rPr>
          <w:b/>
          <w:u w:val="single"/>
        </w:rPr>
        <w:t>IMPORTANT POINTS</w:t>
      </w:r>
    </w:p>
    <w:p w:rsidR="005041DB" w:rsidRDefault="005041DB" w:rsidP="005041DB">
      <w:pPr>
        <w:pStyle w:val="ListParagraph"/>
        <w:numPr>
          <w:ilvl w:val="0"/>
          <w:numId w:val="1"/>
        </w:numPr>
        <w:jc w:val="both"/>
      </w:pPr>
      <w:r>
        <w:t xml:space="preserve">Central Bank of </w:t>
      </w:r>
      <w:proofErr w:type="spellStart"/>
      <w:r>
        <w:t>India</w:t>
      </w:r>
      <w:proofErr w:type="gramStart"/>
      <w:r>
        <w:t>,Regional</w:t>
      </w:r>
      <w:proofErr w:type="spellEnd"/>
      <w:proofErr w:type="gramEnd"/>
      <w:r>
        <w:t xml:space="preserve"> Office, Bank Street, </w:t>
      </w:r>
      <w:proofErr w:type="spellStart"/>
      <w:r>
        <w:t>Koti</w:t>
      </w:r>
      <w:proofErr w:type="spellEnd"/>
      <w:r>
        <w:t xml:space="preserve">, Hyderabad invites sealed tenders from prominent printers for printing of stationery items as per the details given hereunder and subject to terms and conditions given in </w:t>
      </w:r>
      <w:r w:rsidR="005E2323">
        <w:t>tender document.</w:t>
      </w:r>
    </w:p>
    <w:p w:rsidR="005041DB" w:rsidRDefault="005041DB" w:rsidP="005041DB">
      <w:pPr>
        <w:pStyle w:val="ListParagraph"/>
        <w:numPr>
          <w:ilvl w:val="0"/>
          <w:numId w:val="1"/>
        </w:numPr>
        <w:jc w:val="both"/>
      </w:pPr>
      <w:r>
        <w:t>Tenders should be properly sealed both in Technical and Financial Bid formats addressed to:</w:t>
      </w:r>
    </w:p>
    <w:p w:rsidR="005041DB" w:rsidRDefault="005041DB" w:rsidP="005041DB">
      <w:pPr>
        <w:pStyle w:val="NoSpacing"/>
        <w:ind w:left="720"/>
      </w:pPr>
      <w:r>
        <w:t>Sr. Regional Manager,</w:t>
      </w:r>
    </w:p>
    <w:p w:rsidR="005041DB" w:rsidRDefault="005041DB" w:rsidP="005041DB">
      <w:pPr>
        <w:pStyle w:val="NoSpacing"/>
        <w:ind w:left="720"/>
      </w:pPr>
      <w:r>
        <w:t>Central Bank of India,</w:t>
      </w:r>
    </w:p>
    <w:p w:rsidR="005041DB" w:rsidRDefault="005041DB" w:rsidP="005041DB">
      <w:pPr>
        <w:pStyle w:val="NoSpacing"/>
        <w:ind w:firstLine="720"/>
      </w:pPr>
      <w:r>
        <w:t xml:space="preserve">Regional Office, Bank Street, </w:t>
      </w:r>
    </w:p>
    <w:p w:rsidR="005041DB" w:rsidRDefault="005041DB" w:rsidP="005041DB">
      <w:pPr>
        <w:pStyle w:val="NoSpacing"/>
        <w:ind w:firstLine="720"/>
      </w:pPr>
      <w:proofErr w:type="spellStart"/>
      <w:r>
        <w:t>Koti</w:t>
      </w:r>
      <w:proofErr w:type="spellEnd"/>
      <w:r>
        <w:t>, Hyderabad.</w:t>
      </w:r>
    </w:p>
    <w:p w:rsidR="005041DB" w:rsidRDefault="005041DB" w:rsidP="005041DB">
      <w:pPr>
        <w:pStyle w:val="NoSpacing"/>
      </w:pPr>
    </w:p>
    <w:p w:rsidR="005041DB" w:rsidRDefault="005041DB" w:rsidP="005041DB">
      <w:pPr>
        <w:pStyle w:val="NoSpacing"/>
        <w:numPr>
          <w:ilvl w:val="0"/>
          <w:numId w:val="1"/>
        </w:numPr>
      </w:pPr>
      <w:r>
        <w:t>Separate Envelope</w:t>
      </w:r>
      <w:r w:rsidR="0059207C">
        <w:t>s</w:t>
      </w:r>
      <w:r>
        <w:t xml:space="preserve"> should be super scribed “Technical / Financial Bid - Tender for Printing of Stationery, </w:t>
      </w:r>
      <w:r w:rsidR="00895BCA">
        <w:t>April 2017</w:t>
      </w:r>
      <w:r>
        <w:t>”.</w:t>
      </w:r>
    </w:p>
    <w:p w:rsidR="005041DB" w:rsidRDefault="005041DB" w:rsidP="005041DB">
      <w:pPr>
        <w:pStyle w:val="NoSpacing"/>
      </w:pPr>
    </w:p>
    <w:p w:rsidR="005041DB" w:rsidRDefault="005041DB" w:rsidP="005041DB">
      <w:pPr>
        <w:pStyle w:val="NoSpacing"/>
        <w:numPr>
          <w:ilvl w:val="0"/>
          <w:numId w:val="1"/>
        </w:numPr>
      </w:pPr>
      <w:r>
        <w:t xml:space="preserve">Specimen of the items to be printed is available for inspection at the above address. </w:t>
      </w:r>
    </w:p>
    <w:p w:rsidR="005041DB" w:rsidRDefault="005041DB" w:rsidP="005041DB">
      <w:pPr>
        <w:pStyle w:val="NoSpacing"/>
        <w:ind w:left="360"/>
      </w:pPr>
    </w:p>
    <w:p w:rsidR="005041DB" w:rsidRDefault="005041DB" w:rsidP="005041DB">
      <w:pPr>
        <w:pStyle w:val="NoSpacing"/>
        <w:numPr>
          <w:ilvl w:val="0"/>
          <w:numId w:val="1"/>
        </w:numPr>
      </w:pPr>
      <w:r>
        <w:t xml:space="preserve">All Other terms and conditions as per </w:t>
      </w:r>
      <w:r w:rsidR="005E2323">
        <w:t>tender document.</w:t>
      </w:r>
      <w:r w:rsidR="0059207C">
        <w:t xml:space="preserve"> </w:t>
      </w:r>
    </w:p>
    <w:p w:rsidR="005041DB" w:rsidRDefault="005041DB" w:rsidP="005041DB">
      <w:pPr>
        <w:pStyle w:val="NoSpacing"/>
        <w:ind w:left="720"/>
      </w:pPr>
    </w:p>
    <w:p w:rsidR="005041DB" w:rsidRDefault="005E2323" w:rsidP="005041DB">
      <w:pPr>
        <w:pStyle w:val="NoSpacing"/>
        <w:numPr>
          <w:ilvl w:val="0"/>
          <w:numId w:val="1"/>
        </w:numPr>
      </w:pPr>
      <w:r>
        <w:t xml:space="preserve">Financial bid </w:t>
      </w:r>
      <w:r w:rsidR="005041DB">
        <w:t>to be submitted as per Annexure-II</w:t>
      </w:r>
      <w:r w:rsidR="002E2245">
        <w:t>I</w:t>
      </w:r>
      <w:r w:rsidR="005041DB">
        <w:t xml:space="preserve"> </w:t>
      </w:r>
      <w:r>
        <w:t xml:space="preserve">format </w:t>
      </w:r>
      <w:r w:rsidR="005041DB">
        <w:t>only. Tenders NOT submitted as per format may be liable for rejection.</w:t>
      </w:r>
    </w:p>
    <w:p w:rsidR="00D05D84" w:rsidRDefault="00D05D84" w:rsidP="00D05D84">
      <w:pPr>
        <w:pStyle w:val="NoSpacing"/>
        <w:ind w:left="720"/>
      </w:pPr>
      <w:r>
        <w:br/>
      </w:r>
    </w:p>
    <w:tbl>
      <w:tblPr>
        <w:tblStyle w:val="TableGrid"/>
        <w:tblW w:w="0" w:type="auto"/>
        <w:tblInd w:w="720" w:type="dxa"/>
        <w:tblLook w:val="04A0" w:firstRow="1" w:lastRow="0" w:firstColumn="1" w:lastColumn="0" w:noHBand="0" w:noVBand="1"/>
      </w:tblPr>
      <w:tblGrid>
        <w:gridCol w:w="3348"/>
        <w:gridCol w:w="5508"/>
      </w:tblGrid>
      <w:tr w:rsidR="00D05D84" w:rsidTr="00FE2ADE">
        <w:tc>
          <w:tcPr>
            <w:tcW w:w="3348" w:type="dxa"/>
          </w:tcPr>
          <w:p w:rsidR="00D05D84" w:rsidRDefault="00D05D84" w:rsidP="00D05D84">
            <w:pPr>
              <w:pStyle w:val="NoSpacing"/>
            </w:pPr>
            <w:r>
              <w:t>EMD</w:t>
            </w:r>
          </w:p>
        </w:tc>
        <w:tc>
          <w:tcPr>
            <w:tcW w:w="5508" w:type="dxa"/>
          </w:tcPr>
          <w:p w:rsidR="00D05D84" w:rsidRDefault="00D05D84" w:rsidP="00332FEA">
            <w:pPr>
              <w:pStyle w:val="NoSpacing"/>
            </w:pPr>
            <w:r>
              <w:t>Rs.</w:t>
            </w:r>
            <w:r w:rsidR="00332FEA">
              <w:t>5</w:t>
            </w:r>
            <w:r>
              <w:t>0,000/-</w:t>
            </w:r>
          </w:p>
        </w:tc>
      </w:tr>
      <w:tr w:rsidR="00D05D84" w:rsidTr="00FE2ADE">
        <w:tc>
          <w:tcPr>
            <w:tcW w:w="3348" w:type="dxa"/>
          </w:tcPr>
          <w:p w:rsidR="00D05D84" w:rsidRDefault="00D05D84" w:rsidP="00D05D84">
            <w:pPr>
              <w:pStyle w:val="NoSpacing"/>
            </w:pPr>
            <w:r>
              <w:t>Last Date for Submission</w:t>
            </w:r>
          </w:p>
        </w:tc>
        <w:tc>
          <w:tcPr>
            <w:tcW w:w="5508" w:type="dxa"/>
          </w:tcPr>
          <w:p w:rsidR="00D05D84" w:rsidRDefault="00895BCA" w:rsidP="0059207C">
            <w:pPr>
              <w:pStyle w:val="NoSpacing"/>
            </w:pPr>
            <w:r>
              <w:t>30.05.2017</w:t>
            </w:r>
            <w:r w:rsidR="00D05D84">
              <w:t xml:space="preserve"> </w:t>
            </w:r>
            <w:proofErr w:type="spellStart"/>
            <w:r w:rsidR="00D05D84">
              <w:t>upto</w:t>
            </w:r>
            <w:proofErr w:type="spellEnd"/>
            <w:r w:rsidR="00D05D84">
              <w:t xml:space="preserve"> 3.00pm</w:t>
            </w:r>
          </w:p>
        </w:tc>
      </w:tr>
      <w:tr w:rsidR="00D05D84" w:rsidTr="00FE2ADE">
        <w:tc>
          <w:tcPr>
            <w:tcW w:w="3348" w:type="dxa"/>
          </w:tcPr>
          <w:p w:rsidR="00D05D84" w:rsidRDefault="00D05D84" w:rsidP="00D05D84">
            <w:pPr>
              <w:pStyle w:val="NoSpacing"/>
            </w:pPr>
            <w:r>
              <w:t>Venue for Submission</w:t>
            </w:r>
          </w:p>
        </w:tc>
        <w:tc>
          <w:tcPr>
            <w:tcW w:w="5508" w:type="dxa"/>
          </w:tcPr>
          <w:p w:rsidR="00D05D84" w:rsidRDefault="00D05D84" w:rsidP="00D05D84">
            <w:pPr>
              <w:pStyle w:val="NoSpacing"/>
            </w:pPr>
            <w:r>
              <w:t xml:space="preserve">GAD Department, Regional Office, Central Bank of India, Bank Street, </w:t>
            </w:r>
            <w:proofErr w:type="spellStart"/>
            <w:r>
              <w:t>Koti</w:t>
            </w:r>
            <w:proofErr w:type="spellEnd"/>
            <w:r>
              <w:t>, Hyderabad – 500095</w:t>
            </w:r>
          </w:p>
        </w:tc>
      </w:tr>
      <w:tr w:rsidR="00D05D84" w:rsidTr="00FE2ADE">
        <w:tc>
          <w:tcPr>
            <w:tcW w:w="3348" w:type="dxa"/>
          </w:tcPr>
          <w:p w:rsidR="00D05D84" w:rsidRDefault="00D05D84" w:rsidP="00D05D84">
            <w:pPr>
              <w:pStyle w:val="NoSpacing"/>
            </w:pPr>
            <w:r>
              <w:t>Time of Opening Technical Bid</w:t>
            </w:r>
          </w:p>
        </w:tc>
        <w:tc>
          <w:tcPr>
            <w:tcW w:w="5508" w:type="dxa"/>
          </w:tcPr>
          <w:p w:rsidR="00D05D84" w:rsidRDefault="00895BCA" w:rsidP="00D05D84">
            <w:pPr>
              <w:pStyle w:val="NoSpacing"/>
            </w:pPr>
            <w:r>
              <w:t>30.05.2017</w:t>
            </w:r>
            <w:r w:rsidR="00D05D84">
              <w:t xml:space="preserve"> at 4.00pm</w:t>
            </w:r>
          </w:p>
        </w:tc>
      </w:tr>
      <w:tr w:rsidR="00D05D84" w:rsidTr="00FE2ADE">
        <w:tc>
          <w:tcPr>
            <w:tcW w:w="3348" w:type="dxa"/>
          </w:tcPr>
          <w:p w:rsidR="00D05D84" w:rsidRDefault="00FE2ADE" w:rsidP="00D05D84">
            <w:pPr>
              <w:pStyle w:val="NoSpacing"/>
            </w:pPr>
            <w:r>
              <w:t>Time of Opening Financial Bid</w:t>
            </w:r>
          </w:p>
        </w:tc>
        <w:tc>
          <w:tcPr>
            <w:tcW w:w="5508" w:type="dxa"/>
          </w:tcPr>
          <w:p w:rsidR="00D05D84" w:rsidRDefault="00FE2ADE" w:rsidP="00D05D84">
            <w:pPr>
              <w:pStyle w:val="NoSpacing"/>
            </w:pPr>
            <w:r>
              <w:t>Advised Separately after evaluation of Technical Bids</w:t>
            </w:r>
          </w:p>
        </w:tc>
      </w:tr>
      <w:tr w:rsidR="00FE2ADE" w:rsidTr="00FE2ADE">
        <w:tc>
          <w:tcPr>
            <w:tcW w:w="3348" w:type="dxa"/>
          </w:tcPr>
          <w:p w:rsidR="00FE2ADE" w:rsidRDefault="00FE2ADE" w:rsidP="00FE2ADE">
            <w:pPr>
              <w:pStyle w:val="NoSpacing"/>
            </w:pPr>
            <w:r>
              <w:t>Supply Period (Contract Period)</w:t>
            </w:r>
          </w:p>
        </w:tc>
        <w:tc>
          <w:tcPr>
            <w:tcW w:w="5508" w:type="dxa"/>
          </w:tcPr>
          <w:p w:rsidR="00FE2ADE" w:rsidRDefault="00FE2ADE" w:rsidP="00D05D84">
            <w:pPr>
              <w:pStyle w:val="NoSpacing"/>
            </w:pPr>
            <w:r>
              <w:t>30 days</w:t>
            </w:r>
          </w:p>
        </w:tc>
      </w:tr>
      <w:tr w:rsidR="00FE2ADE" w:rsidTr="00FE2ADE">
        <w:tc>
          <w:tcPr>
            <w:tcW w:w="3348" w:type="dxa"/>
          </w:tcPr>
          <w:p w:rsidR="00FE2ADE" w:rsidRDefault="00FE2ADE" w:rsidP="00FE2ADE">
            <w:pPr>
              <w:pStyle w:val="NoSpacing"/>
            </w:pPr>
            <w:r>
              <w:t>Defect Liability Period</w:t>
            </w:r>
          </w:p>
        </w:tc>
        <w:tc>
          <w:tcPr>
            <w:tcW w:w="5508" w:type="dxa"/>
          </w:tcPr>
          <w:p w:rsidR="00FE2ADE" w:rsidRDefault="00FE2ADE" w:rsidP="00D05D84">
            <w:pPr>
              <w:pStyle w:val="NoSpacing"/>
            </w:pPr>
            <w:r>
              <w:t>90 days</w:t>
            </w:r>
          </w:p>
        </w:tc>
      </w:tr>
      <w:tr w:rsidR="00FE2ADE" w:rsidTr="00FE2ADE">
        <w:tc>
          <w:tcPr>
            <w:tcW w:w="3348" w:type="dxa"/>
          </w:tcPr>
          <w:p w:rsidR="00FE2ADE" w:rsidRDefault="00FE2ADE" w:rsidP="00FE2ADE">
            <w:pPr>
              <w:pStyle w:val="NoSpacing"/>
            </w:pPr>
            <w:r>
              <w:t>Validity of Tender</w:t>
            </w:r>
          </w:p>
        </w:tc>
        <w:tc>
          <w:tcPr>
            <w:tcW w:w="5508" w:type="dxa"/>
          </w:tcPr>
          <w:p w:rsidR="00FE2ADE" w:rsidRDefault="00FE2ADE" w:rsidP="00FE2ADE">
            <w:pPr>
              <w:pStyle w:val="NoSpacing"/>
            </w:pPr>
            <w:r>
              <w:t>90 days from the date of opening of Technical Bids</w:t>
            </w:r>
          </w:p>
        </w:tc>
      </w:tr>
    </w:tbl>
    <w:p w:rsidR="00D05D84" w:rsidRDefault="00D05D84" w:rsidP="00D05D84">
      <w:pPr>
        <w:pStyle w:val="NoSpacing"/>
        <w:ind w:left="720"/>
      </w:pPr>
    </w:p>
    <w:p w:rsidR="005041DB" w:rsidRDefault="005041DB" w:rsidP="005041DB">
      <w:pPr>
        <w:pStyle w:val="NoSpacing"/>
        <w:ind w:left="720"/>
      </w:pPr>
    </w:p>
    <w:p w:rsidR="005041DB" w:rsidRDefault="005041DB" w:rsidP="005041DB">
      <w:pPr>
        <w:pStyle w:val="NoSpacing"/>
        <w:ind w:left="720"/>
        <w:jc w:val="both"/>
      </w:pPr>
      <w:r>
        <w:t>Sr. Regional Manager,</w:t>
      </w:r>
    </w:p>
    <w:p w:rsidR="005041DB" w:rsidRDefault="005041DB" w:rsidP="005041DB">
      <w:pPr>
        <w:pStyle w:val="NoSpacing"/>
        <w:ind w:left="720"/>
        <w:jc w:val="both"/>
      </w:pPr>
      <w:r>
        <w:t>Regional Office, Hyderabad.</w:t>
      </w:r>
    </w:p>
    <w:p w:rsidR="005041DB" w:rsidRDefault="005041DB" w:rsidP="005041DB">
      <w:pPr>
        <w:pStyle w:val="NoSpacing"/>
        <w:ind w:left="720"/>
        <w:jc w:val="both"/>
      </w:pPr>
    </w:p>
    <w:p w:rsidR="005041DB" w:rsidRDefault="00C33200" w:rsidP="005041DB">
      <w:pPr>
        <w:pStyle w:val="NoSpacing"/>
        <w:ind w:left="720"/>
        <w:jc w:val="both"/>
      </w:pPr>
      <w:r>
        <w:t xml:space="preserve">DT: </w:t>
      </w:r>
      <w:r w:rsidR="00895BCA">
        <w:t>24.05.2017</w:t>
      </w:r>
    </w:p>
    <w:p w:rsidR="005041DB" w:rsidRDefault="005041DB" w:rsidP="005041DB">
      <w:pPr>
        <w:pStyle w:val="NoSpacing"/>
        <w:ind w:left="720"/>
        <w:jc w:val="both"/>
      </w:pPr>
    </w:p>
    <w:p w:rsidR="005041DB" w:rsidRDefault="005041DB" w:rsidP="005041DB">
      <w:pPr>
        <w:pStyle w:val="NoSpacing"/>
        <w:ind w:left="720"/>
        <w:jc w:val="both"/>
      </w:pPr>
    </w:p>
    <w:p w:rsidR="005041DB" w:rsidRDefault="00CC3936" w:rsidP="005041DB">
      <w:pPr>
        <w:pStyle w:val="NoSpacing"/>
        <w:ind w:left="720"/>
        <w:jc w:val="both"/>
      </w:pPr>
      <w:r>
        <w:rPr>
          <w:rFonts w:ascii="Calibri" w:eastAsia="Times New Roman" w:hAnsi="Calibri" w:cs="Times New Roman"/>
          <w:sz w:val="24"/>
          <w:szCs w:val="24"/>
        </w:rPr>
        <w:object w:dxaOrig="8970" w:dyaOrig="1020">
          <v:rect id="_x0000_i1027" style="width:448.5pt;height:51pt" o:ole="" o:preferrelative="t" stroked="f">
            <v:imagedata r:id="rId7" o:title="" cropleft="1150f"/>
          </v:rect>
          <o:OLEObject Type="Embed" ProgID="StaticMetafile" ShapeID="_x0000_i1027" DrawAspect="Content" ObjectID="_1557139662" r:id="rId10"/>
        </w:object>
      </w:r>
    </w:p>
    <w:p w:rsidR="005E2323" w:rsidRDefault="005E2323" w:rsidP="005E2323">
      <w:pPr>
        <w:pStyle w:val="NoSpacing"/>
        <w:ind w:left="720"/>
        <w:jc w:val="center"/>
      </w:pPr>
      <w:r>
        <w:t>Terms and Conditions of the Tender for supply of Stationary for</w:t>
      </w:r>
    </w:p>
    <w:p w:rsidR="005041DB" w:rsidRDefault="005E2323" w:rsidP="005E2323">
      <w:pPr>
        <w:pStyle w:val="NoSpacing"/>
        <w:ind w:left="720"/>
        <w:jc w:val="center"/>
      </w:pPr>
      <w:r>
        <w:t>Central Bank of India, Regional Office, Hyderabad</w:t>
      </w:r>
    </w:p>
    <w:p w:rsidR="005041DB" w:rsidRDefault="005041DB" w:rsidP="005041DB">
      <w:pPr>
        <w:pStyle w:val="NoSpacing"/>
        <w:ind w:left="720"/>
        <w:jc w:val="both"/>
      </w:pPr>
    </w:p>
    <w:p w:rsidR="005041DB" w:rsidRDefault="005041DB" w:rsidP="005041DB">
      <w:pPr>
        <w:pStyle w:val="NoSpacing"/>
        <w:ind w:left="720"/>
        <w:jc w:val="both"/>
      </w:pPr>
    </w:p>
    <w:p w:rsidR="005041DB" w:rsidRDefault="005041DB" w:rsidP="005041DB">
      <w:pPr>
        <w:pStyle w:val="NoSpacing"/>
        <w:ind w:left="720"/>
        <w:jc w:val="both"/>
      </w:pPr>
    </w:p>
    <w:p w:rsidR="005041DB" w:rsidRDefault="00D05D84" w:rsidP="00D05D84">
      <w:pPr>
        <w:pStyle w:val="NoSpacing"/>
        <w:numPr>
          <w:ilvl w:val="0"/>
          <w:numId w:val="2"/>
        </w:numPr>
        <w:jc w:val="both"/>
      </w:pPr>
      <w:r>
        <w:t>Pre-amble:</w:t>
      </w:r>
    </w:p>
    <w:p w:rsidR="00D05D84" w:rsidRDefault="00D05D84" w:rsidP="00D05D84">
      <w:pPr>
        <w:pStyle w:val="NoSpacing"/>
        <w:ind w:left="1080"/>
        <w:jc w:val="both"/>
      </w:pPr>
      <w:r>
        <w:t xml:space="preserve">Central Bank of India, Regional Office, Bank Street, </w:t>
      </w:r>
      <w:proofErr w:type="spellStart"/>
      <w:r>
        <w:t>Koti</w:t>
      </w:r>
      <w:proofErr w:type="spellEnd"/>
      <w:r>
        <w:t xml:space="preserve">, </w:t>
      </w:r>
      <w:proofErr w:type="gramStart"/>
      <w:r>
        <w:t>Hyderabad</w:t>
      </w:r>
      <w:proofErr w:type="gramEnd"/>
      <w:r>
        <w:t xml:space="preserve"> is inviting sealed quotations from prominent printers having prior experience in printing, supply of stationery items to various Banks as per the requirements given in annexure-1.</w:t>
      </w:r>
    </w:p>
    <w:p w:rsidR="004F1FE8" w:rsidRDefault="004F1FE8" w:rsidP="00D05D84">
      <w:pPr>
        <w:pStyle w:val="NoSpacing"/>
        <w:jc w:val="both"/>
      </w:pPr>
    </w:p>
    <w:p w:rsidR="00D05D84" w:rsidRDefault="00FE2ADE" w:rsidP="00D05D84">
      <w:pPr>
        <w:pStyle w:val="NoSpacing"/>
        <w:numPr>
          <w:ilvl w:val="0"/>
          <w:numId w:val="2"/>
        </w:numPr>
        <w:jc w:val="both"/>
      </w:pPr>
      <w:r>
        <w:t xml:space="preserve">The eligible bidders after ascertaining the eligibility of their firm for participating in this tender floated by </w:t>
      </w:r>
      <w:proofErr w:type="gramStart"/>
      <w:r>
        <w:t>Bank,</w:t>
      </w:r>
      <w:proofErr w:type="gramEnd"/>
      <w:r>
        <w:t xml:space="preserve"> may submit the Technical &amp; Financial bids in separate covers to Regional Office. </w:t>
      </w:r>
      <w:r w:rsidR="00D85888">
        <w:t xml:space="preserve">The documents to be printed under scope of work can be inspected at GAD Department, Regional Office, Hyderabad up to </w:t>
      </w:r>
      <w:r w:rsidR="00895BCA">
        <w:t xml:space="preserve">29.05.2017 </w:t>
      </w:r>
      <w:r w:rsidR="00D85888">
        <w:t xml:space="preserve"> 4.00pm.</w:t>
      </w:r>
    </w:p>
    <w:p w:rsidR="00D85888" w:rsidRDefault="00D85888" w:rsidP="00D85888">
      <w:pPr>
        <w:pStyle w:val="NoSpacing"/>
        <w:ind w:left="1080"/>
        <w:jc w:val="both"/>
      </w:pPr>
    </w:p>
    <w:p w:rsidR="00D85888" w:rsidRDefault="00D85888" w:rsidP="00D05D84">
      <w:pPr>
        <w:pStyle w:val="NoSpacing"/>
        <w:numPr>
          <w:ilvl w:val="0"/>
          <w:numId w:val="2"/>
        </w:numPr>
        <w:jc w:val="both"/>
      </w:pPr>
      <w:r>
        <w:t xml:space="preserve">Sealed tender </w:t>
      </w:r>
      <w:r w:rsidR="00061E7E">
        <w:t xml:space="preserve">along </w:t>
      </w:r>
      <w:r>
        <w:t>wi</w:t>
      </w:r>
      <w:r w:rsidR="00061E7E">
        <w:t>th</w:t>
      </w:r>
      <w:r>
        <w:t xml:space="preserve"> bill of quantities shall be submitted </w:t>
      </w:r>
      <w:r w:rsidR="00061E7E">
        <w:t>to following address before dead-line for submission.</w:t>
      </w:r>
    </w:p>
    <w:p w:rsidR="00061E7E" w:rsidRDefault="00061E7E" w:rsidP="00D05D84">
      <w:pPr>
        <w:pStyle w:val="NoSpacing"/>
        <w:ind w:left="1080"/>
        <w:jc w:val="both"/>
      </w:pPr>
      <w:r>
        <w:t xml:space="preserve">GAD Department, </w:t>
      </w:r>
    </w:p>
    <w:p w:rsidR="00061E7E" w:rsidRDefault="00061E7E" w:rsidP="00D05D84">
      <w:pPr>
        <w:pStyle w:val="NoSpacing"/>
        <w:ind w:left="1080"/>
        <w:jc w:val="both"/>
      </w:pPr>
      <w:r>
        <w:t xml:space="preserve">Regional Office, Central Bank of India, </w:t>
      </w:r>
    </w:p>
    <w:p w:rsidR="00D05D84" w:rsidRDefault="00061E7E" w:rsidP="00D05D84">
      <w:pPr>
        <w:pStyle w:val="NoSpacing"/>
        <w:ind w:left="1080"/>
        <w:jc w:val="both"/>
      </w:pPr>
      <w:r>
        <w:t xml:space="preserve">Bank Street, </w:t>
      </w:r>
      <w:proofErr w:type="spellStart"/>
      <w:r>
        <w:t>Koti</w:t>
      </w:r>
      <w:proofErr w:type="spellEnd"/>
      <w:r>
        <w:t>, Hyderabad – 500095</w:t>
      </w:r>
    </w:p>
    <w:p w:rsidR="00061E7E" w:rsidRDefault="00061E7E" w:rsidP="00D05D84">
      <w:pPr>
        <w:pStyle w:val="NoSpacing"/>
        <w:ind w:left="1080"/>
        <w:jc w:val="both"/>
      </w:pPr>
    </w:p>
    <w:p w:rsidR="00061E7E" w:rsidRDefault="00061E7E" w:rsidP="00061E7E">
      <w:pPr>
        <w:pStyle w:val="NoSpacing"/>
        <w:numPr>
          <w:ilvl w:val="0"/>
          <w:numId w:val="2"/>
        </w:numPr>
        <w:jc w:val="both"/>
      </w:pPr>
      <w:r>
        <w:t xml:space="preserve">Tender document is available under Tenders section at Bank’s official website – </w:t>
      </w:r>
      <w:hyperlink r:id="rId11" w:history="1">
        <w:r w:rsidRPr="006504DD">
          <w:rPr>
            <w:rStyle w:val="Hyperlink"/>
          </w:rPr>
          <w:t>www.centralbankofindia.co.in</w:t>
        </w:r>
      </w:hyperlink>
    </w:p>
    <w:p w:rsidR="00061E7E" w:rsidRDefault="00061E7E" w:rsidP="00061E7E">
      <w:pPr>
        <w:pStyle w:val="NoSpacing"/>
        <w:jc w:val="both"/>
      </w:pPr>
    </w:p>
    <w:p w:rsidR="00061E7E" w:rsidRDefault="00061E7E" w:rsidP="00061E7E">
      <w:pPr>
        <w:pStyle w:val="NoSpacing"/>
        <w:numPr>
          <w:ilvl w:val="0"/>
          <w:numId w:val="2"/>
        </w:numPr>
        <w:jc w:val="both"/>
      </w:pPr>
      <w:r>
        <w:t xml:space="preserve">The technical bid, (General conditions of tender, tender specifications) and </w:t>
      </w:r>
      <w:r w:rsidR="0059207C">
        <w:t>financial</w:t>
      </w:r>
      <w:r>
        <w:t xml:space="preserve"> Bid (Bill of Quantities) shall be duly signed by the authorized signatory at every page along with company seal.</w:t>
      </w:r>
    </w:p>
    <w:p w:rsidR="00061E7E" w:rsidRDefault="00061E7E" w:rsidP="00061E7E">
      <w:pPr>
        <w:pStyle w:val="NoSpacing"/>
        <w:ind w:left="1080"/>
        <w:jc w:val="both"/>
      </w:pPr>
    </w:p>
    <w:p w:rsidR="00061E7E" w:rsidRDefault="00061E7E" w:rsidP="00061E7E">
      <w:pPr>
        <w:pStyle w:val="NoSpacing"/>
        <w:numPr>
          <w:ilvl w:val="0"/>
          <w:numId w:val="2"/>
        </w:numPr>
        <w:jc w:val="both"/>
      </w:pPr>
      <w:r>
        <w:t>Technical bid shall comprise of – Details of company, other supporting documents, EMD amount in form of Demand Draft, Specimen of Paper which will be used for printing</w:t>
      </w:r>
      <w:r w:rsidR="004F1FE8">
        <w:t xml:space="preserve">, </w:t>
      </w:r>
      <w:r w:rsidR="00220849">
        <w:t>etc.</w:t>
      </w:r>
    </w:p>
    <w:p w:rsidR="00061E7E" w:rsidRDefault="00061E7E" w:rsidP="00061E7E">
      <w:pPr>
        <w:pStyle w:val="NoSpacing"/>
        <w:ind w:left="1080"/>
        <w:jc w:val="both"/>
      </w:pPr>
    </w:p>
    <w:p w:rsidR="00D73A4B" w:rsidRDefault="005E2323" w:rsidP="00D73A4B">
      <w:pPr>
        <w:pStyle w:val="NoSpacing"/>
        <w:numPr>
          <w:ilvl w:val="0"/>
          <w:numId w:val="2"/>
        </w:numPr>
        <w:jc w:val="both"/>
      </w:pPr>
      <w:r>
        <w:t xml:space="preserve">Financial </w:t>
      </w:r>
      <w:r w:rsidR="00061E7E">
        <w:t>Bid shall comprise of Price quoted as per prescribed format</w:t>
      </w:r>
      <w:r w:rsidR="00220849">
        <w:t xml:space="preserve"> – Annexure-3</w:t>
      </w:r>
      <w:r w:rsidR="00061E7E">
        <w:t xml:space="preserve">. </w:t>
      </w:r>
      <w:r w:rsidR="00220849">
        <w:t>The Bidders shall ensure that unit price for all the items required for Bank are quoted</w:t>
      </w:r>
      <w:r w:rsidR="00D73A4B">
        <w:t>.</w:t>
      </w:r>
    </w:p>
    <w:p w:rsidR="00D73A4B" w:rsidRDefault="00D73A4B" w:rsidP="00D73A4B">
      <w:pPr>
        <w:pStyle w:val="ListParagraph"/>
      </w:pPr>
    </w:p>
    <w:p w:rsidR="00444EAA" w:rsidRDefault="00D73A4B" w:rsidP="00061E7E">
      <w:pPr>
        <w:pStyle w:val="NoSpacing"/>
        <w:numPr>
          <w:ilvl w:val="0"/>
          <w:numId w:val="2"/>
        </w:numPr>
        <w:jc w:val="both"/>
      </w:pPr>
      <w:r>
        <w:t xml:space="preserve">L-1 price shall be arrived at unit-wise as mentioned in the </w:t>
      </w:r>
      <w:r w:rsidR="0059207C">
        <w:t>financial</w:t>
      </w:r>
      <w:r>
        <w:t xml:space="preserve"> bids from the bidders who are technically qualified and as per the rates quoted in </w:t>
      </w:r>
      <w:r w:rsidR="0059207C">
        <w:t>financial</w:t>
      </w:r>
      <w:r>
        <w:t xml:space="preserve"> bid. Order for the </w:t>
      </w:r>
      <w:r w:rsidR="00444EAA">
        <w:t xml:space="preserve">individual items may be placed with L-1 bidders only. </w:t>
      </w:r>
    </w:p>
    <w:p w:rsidR="005E2323" w:rsidRDefault="005E2323" w:rsidP="005E2323">
      <w:pPr>
        <w:pStyle w:val="NoSpacing"/>
        <w:ind w:left="1080"/>
        <w:jc w:val="both"/>
      </w:pPr>
    </w:p>
    <w:p w:rsidR="00444EAA" w:rsidRDefault="00444EAA" w:rsidP="00061E7E">
      <w:pPr>
        <w:pStyle w:val="NoSpacing"/>
        <w:numPr>
          <w:ilvl w:val="0"/>
          <w:numId w:val="2"/>
        </w:numPr>
        <w:jc w:val="both"/>
      </w:pPr>
      <w:r>
        <w:t xml:space="preserve">It is expected that the best competitive rate shall be offered by Bidder and shall negotiate with the bidder in case the rate quoted is exorbitant and not in-line with the extant rates Bank is making </w:t>
      </w:r>
      <w:r w:rsidR="00332FEA">
        <w:t>payment for.</w:t>
      </w:r>
    </w:p>
    <w:p w:rsidR="00444EAA" w:rsidRDefault="00CC3936" w:rsidP="00444EAA">
      <w:pPr>
        <w:pStyle w:val="ListParagraph"/>
      </w:pPr>
      <w:r>
        <w:rPr>
          <w:rFonts w:ascii="Calibri" w:eastAsia="Times New Roman" w:hAnsi="Calibri" w:cs="Times New Roman"/>
          <w:sz w:val="24"/>
          <w:szCs w:val="24"/>
        </w:rPr>
        <w:object w:dxaOrig="8970" w:dyaOrig="1020">
          <v:rect id="_x0000_i1028" style="width:448.5pt;height:51pt" o:ole="" o:preferrelative="t" stroked="f">
            <v:imagedata r:id="rId7" o:title="" cropleft="1150f"/>
          </v:rect>
          <o:OLEObject Type="Embed" ProgID="StaticMetafile" ShapeID="_x0000_i1028" DrawAspect="Content" ObjectID="_1557139663" r:id="rId12"/>
        </w:object>
      </w:r>
    </w:p>
    <w:p w:rsidR="00444EAA" w:rsidRDefault="00444EAA" w:rsidP="00061E7E">
      <w:pPr>
        <w:pStyle w:val="NoSpacing"/>
        <w:numPr>
          <w:ilvl w:val="0"/>
          <w:numId w:val="2"/>
        </w:numPr>
        <w:jc w:val="both"/>
      </w:pPr>
      <w:r>
        <w:t xml:space="preserve">As per exigencies of Bank, in case the order quantity is high and bidder may not deliver the items as per expected time lines, Bank may place the order with other bidders also provided they match the lowest unit price of L-1 bidder. </w:t>
      </w:r>
    </w:p>
    <w:p w:rsidR="00D73A4B" w:rsidRDefault="00D73A4B" w:rsidP="00D73A4B">
      <w:pPr>
        <w:pStyle w:val="NoSpacing"/>
        <w:ind w:left="1080"/>
        <w:jc w:val="both"/>
      </w:pPr>
    </w:p>
    <w:p w:rsidR="00061E7E" w:rsidRDefault="00061E7E" w:rsidP="00061E7E">
      <w:pPr>
        <w:pStyle w:val="NoSpacing"/>
        <w:numPr>
          <w:ilvl w:val="0"/>
          <w:numId w:val="2"/>
        </w:numPr>
        <w:jc w:val="both"/>
      </w:pPr>
      <w:r>
        <w:t xml:space="preserve">There should be NO over-writing/corrections/omissions in the tender </w:t>
      </w:r>
      <w:proofErr w:type="gramStart"/>
      <w:r>
        <w:t>documents,</w:t>
      </w:r>
      <w:proofErr w:type="gramEnd"/>
      <w:r>
        <w:t xml:space="preserve"> no column should be left blank.</w:t>
      </w:r>
      <w:r w:rsidR="00AA5599">
        <w:t xml:space="preserve"> </w:t>
      </w:r>
    </w:p>
    <w:p w:rsidR="00BF4386" w:rsidRDefault="00BF4386" w:rsidP="00BF4386">
      <w:pPr>
        <w:pStyle w:val="ListParagraph"/>
      </w:pPr>
    </w:p>
    <w:p w:rsidR="00061E7E" w:rsidRPr="00332FEA" w:rsidRDefault="00332FEA" w:rsidP="00061E7E">
      <w:pPr>
        <w:pStyle w:val="NoSpacing"/>
        <w:numPr>
          <w:ilvl w:val="0"/>
          <w:numId w:val="2"/>
        </w:numPr>
        <w:jc w:val="both"/>
      </w:pPr>
      <w:r>
        <w:rPr>
          <w:rFonts w:ascii="Times-Roman" w:hAnsi="Times-Roman" w:cs="Times-Roman"/>
          <w:sz w:val="23"/>
          <w:szCs w:val="23"/>
        </w:rPr>
        <w:t>EMD of Rs.</w:t>
      </w:r>
      <w:r w:rsidR="00895BCA">
        <w:rPr>
          <w:rFonts w:ascii="Times-Roman" w:hAnsi="Times-Roman" w:cs="Times-Roman"/>
          <w:sz w:val="23"/>
          <w:szCs w:val="23"/>
        </w:rPr>
        <w:t>5</w:t>
      </w:r>
      <w:r>
        <w:rPr>
          <w:rFonts w:ascii="Times-Roman" w:hAnsi="Times-Roman" w:cs="Times-Roman"/>
          <w:sz w:val="23"/>
          <w:szCs w:val="23"/>
        </w:rPr>
        <w:t>0</w:t>
      </w:r>
      <w:proofErr w:type="gramStart"/>
      <w:r>
        <w:rPr>
          <w:rFonts w:ascii="Times-Roman" w:hAnsi="Times-Roman" w:cs="Times-Roman"/>
          <w:sz w:val="23"/>
          <w:szCs w:val="23"/>
        </w:rPr>
        <w:t>,000</w:t>
      </w:r>
      <w:proofErr w:type="gramEnd"/>
      <w:r>
        <w:rPr>
          <w:rFonts w:ascii="Times-Roman" w:hAnsi="Times-Roman" w:cs="Times-Roman"/>
          <w:sz w:val="23"/>
          <w:szCs w:val="23"/>
        </w:rPr>
        <w:t xml:space="preserve">/- to be deposited with Regional Office along with technical bid in form of Demand Draft in </w:t>
      </w:r>
      <w:proofErr w:type="spellStart"/>
      <w:r>
        <w:rPr>
          <w:rFonts w:ascii="Times-Roman" w:hAnsi="Times-Roman" w:cs="Times-Roman"/>
          <w:sz w:val="23"/>
          <w:szCs w:val="23"/>
        </w:rPr>
        <w:t>favour</w:t>
      </w:r>
      <w:proofErr w:type="spellEnd"/>
      <w:r>
        <w:rPr>
          <w:rFonts w:ascii="Times-Roman" w:hAnsi="Times-Roman" w:cs="Times-Roman"/>
          <w:sz w:val="23"/>
          <w:szCs w:val="23"/>
        </w:rPr>
        <w:t xml:space="preserve"> of Central Bank of India, Regional Office, Hyderabad. The Demand Draft submitted along with the Technical bid should be dated after publishing of this document.</w:t>
      </w:r>
    </w:p>
    <w:p w:rsidR="00332FEA" w:rsidRDefault="00332FEA" w:rsidP="00332FEA">
      <w:pPr>
        <w:pStyle w:val="ListParagraph"/>
      </w:pPr>
    </w:p>
    <w:p w:rsidR="00332FEA" w:rsidRPr="00332FEA" w:rsidRDefault="00332FEA" w:rsidP="00332FEA">
      <w:pPr>
        <w:pStyle w:val="ListParagraph"/>
        <w:numPr>
          <w:ilvl w:val="0"/>
          <w:numId w:val="2"/>
        </w:numPr>
        <w:autoSpaceDE w:val="0"/>
        <w:autoSpaceDN w:val="0"/>
        <w:adjustRightInd w:val="0"/>
        <w:spacing w:after="0" w:line="240" w:lineRule="auto"/>
        <w:jc w:val="both"/>
        <w:rPr>
          <w:rFonts w:ascii="Times-Roman" w:hAnsi="Times-Roman" w:cs="Times-Roman"/>
          <w:sz w:val="23"/>
          <w:szCs w:val="23"/>
        </w:rPr>
      </w:pPr>
      <w:r w:rsidRPr="00332FEA">
        <w:rPr>
          <w:rFonts w:ascii="Times-Roman" w:hAnsi="Times-Roman" w:cs="Times-Roman"/>
          <w:sz w:val="23"/>
          <w:szCs w:val="23"/>
        </w:rPr>
        <w:t>The EMD of unsuccessful bidder will be refunded after award of contract to successful bidder within 30 days</w:t>
      </w:r>
      <w:r>
        <w:rPr>
          <w:rFonts w:ascii="Times-Roman" w:hAnsi="Times-Roman" w:cs="Times-Roman"/>
          <w:sz w:val="23"/>
          <w:szCs w:val="23"/>
        </w:rPr>
        <w:t xml:space="preserve"> of opening the bids</w:t>
      </w:r>
      <w:r w:rsidRPr="00332FEA">
        <w:rPr>
          <w:rFonts w:ascii="Times-Roman" w:hAnsi="Times-Roman" w:cs="Times-Roman"/>
          <w:sz w:val="23"/>
          <w:szCs w:val="23"/>
        </w:rPr>
        <w:t>. No interest shall be paid by Bank in this regard. The EMD of successful bidder will be retained as a part of security deposit and shall be released after supply of all items to the</w:t>
      </w:r>
      <w:r>
        <w:rPr>
          <w:rFonts w:ascii="Times-Roman" w:hAnsi="Times-Roman" w:cs="Times-Roman"/>
          <w:sz w:val="23"/>
          <w:szCs w:val="23"/>
        </w:rPr>
        <w:t xml:space="preserve"> </w:t>
      </w:r>
      <w:r w:rsidRPr="00332FEA">
        <w:rPr>
          <w:rFonts w:ascii="Times-Roman" w:hAnsi="Times-Roman" w:cs="Times-Roman"/>
          <w:sz w:val="23"/>
          <w:szCs w:val="23"/>
        </w:rPr>
        <w:t>satisfaction of Bank.</w:t>
      </w:r>
    </w:p>
    <w:p w:rsidR="00332FEA" w:rsidRDefault="00332FEA" w:rsidP="00332FEA">
      <w:pPr>
        <w:pStyle w:val="NoSpacing"/>
        <w:ind w:left="1080"/>
        <w:jc w:val="both"/>
      </w:pPr>
    </w:p>
    <w:p w:rsidR="00061E7E" w:rsidRDefault="00061E7E" w:rsidP="00061E7E">
      <w:pPr>
        <w:pStyle w:val="NoSpacing"/>
        <w:numPr>
          <w:ilvl w:val="0"/>
          <w:numId w:val="2"/>
        </w:numPr>
        <w:jc w:val="both"/>
      </w:pPr>
      <w:r>
        <w:t xml:space="preserve">The tender bids submitted by supplier must use only the form issued by Bank to fill the rates. The Bill of Quantities </w:t>
      </w:r>
      <w:proofErr w:type="gramStart"/>
      <w:r>
        <w:t>are</w:t>
      </w:r>
      <w:proofErr w:type="gramEnd"/>
      <w:r>
        <w:t xml:space="preserve"> liable to change by addi</w:t>
      </w:r>
      <w:r w:rsidR="00332FEA">
        <w:t>ti</w:t>
      </w:r>
      <w:r>
        <w:t>on / deletion of the quantity as per the requirements, at the discretion of Bank.</w:t>
      </w:r>
    </w:p>
    <w:p w:rsidR="00332FEA" w:rsidRDefault="00332FEA" w:rsidP="00332FEA">
      <w:pPr>
        <w:pStyle w:val="NoSpacing"/>
        <w:ind w:left="1080"/>
        <w:jc w:val="both"/>
      </w:pPr>
    </w:p>
    <w:p w:rsidR="00061E7E" w:rsidRDefault="00061E7E" w:rsidP="00061E7E">
      <w:pPr>
        <w:pStyle w:val="NoSpacing"/>
        <w:numPr>
          <w:ilvl w:val="0"/>
          <w:numId w:val="2"/>
        </w:numPr>
        <w:jc w:val="both"/>
      </w:pPr>
      <w:r>
        <w:t xml:space="preserve">Bank reserves the right to split the order for quantity in to two orders for a period of 2 quarters. </w:t>
      </w:r>
    </w:p>
    <w:p w:rsidR="00D05D84" w:rsidRDefault="00D05D84" w:rsidP="0043290D">
      <w:pPr>
        <w:pStyle w:val="NoSpacing"/>
        <w:ind w:left="720"/>
        <w:jc w:val="both"/>
      </w:pPr>
    </w:p>
    <w:p w:rsidR="0043290D" w:rsidRDefault="000D45B9" w:rsidP="0043290D">
      <w:pPr>
        <w:pStyle w:val="NoSpacing"/>
        <w:numPr>
          <w:ilvl w:val="0"/>
          <w:numId w:val="2"/>
        </w:numPr>
        <w:jc w:val="both"/>
      </w:pPr>
      <w:r>
        <w:t xml:space="preserve">Before submission of the tender, bidder are advised to verify the specimen, examine the conditions of the tender carefully and consider the time limits for </w:t>
      </w:r>
      <w:r w:rsidR="003269F0">
        <w:t xml:space="preserve">delivery </w:t>
      </w:r>
      <w:proofErr w:type="spellStart"/>
      <w:r w:rsidR="003269F0">
        <w:t>etc</w:t>
      </w:r>
      <w:proofErr w:type="spellEnd"/>
      <w:r>
        <w:t xml:space="preserve"> suitably.</w:t>
      </w:r>
      <w:r w:rsidR="00AA5599">
        <w:t xml:space="preserve"> The </w:t>
      </w:r>
      <w:bookmarkStart w:id="0" w:name="_GoBack"/>
      <w:bookmarkEnd w:id="0"/>
      <w:r w:rsidR="00AA5599">
        <w:t xml:space="preserve">term “pad” refers to 100 numbers of the same </w:t>
      </w:r>
      <w:proofErr w:type="spellStart"/>
      <w:r w:rsidR="00AA5599">
        <w:t>print</w:t>
      </w:r>
      <w:proofErr w:type="gramStart"/>
      <w:r w:rsidR="00AA5599">
        <w:t>..</w:t>
      </w:r>
      <w:proofErr w:type="gramEnd"/>
      <w:r w:rsidR="00A654E2">
        <w:t>For</w:t>
      </w:r>
      <w:proofErr w:type="spellEnd"/>
      <w:r w:rsidR="00A654E2">
        <w:t xml:space="preserve"> SB paying slips book means 25 </w:t>
      </w:r>
      <w:r w:rsidR="00F863C4">
        <w:t>leaves.</w:t>
      </w:r>
    </w:p>
    <w:p w:rsidR="00332FEA" w:rsidRDefault="00332FEA" w:rsidP="00332FEA">
      <w:pPr>
        <w:pStyle w:val="NoSpacing"/>
        <w:ind w:left="1080"/>
        <w:jc w:val="both"/>
      </w:pPr>
    </w:p>
    <w:p w:rsidR="000D45B9" w:rsidRDefault="000D45B9" w:rsidP="0043290D">
      <w:pPr>
        <w:pStyle w:val="NoSpacing"/>
        <w:numPr>
          <w:ilvl w:val="0"/>
          <w:numId w:val="2"/>
        </w:numPr>
        <w:jc w:val="both"/>
      </w:pPr>
      <w:r>
        <w:t xml:space="preserve">Finally selected bidder shall NOT be </w:t>
      </w:r>
      <w:r w:rsidR="003269F0">
        <w:t>entitled</w:t>
      </w:r>
      <w:r>
        <w:t xml:space="preserve"> to make any claim for increase in rates quoted and accepted.</w:t>
      </w:r>
    </w:p>
    <w:p w:rsidR="000D45B9" w:rsidRDefault="000D45B9" w:rsidP="000D45B9">
      <w:pPr>
        <w:pStyle w:val="ListParagraph"/>
      </w:pPr>
    </w:p>
    <w:p w:rsidR="000D45B9" w:rsidRDefault="000D45B9" w:rsidP="0043290D">
      <w:pPr>
        <w:pStyle w:val="NoSpacing"/>
        <w:numPr>
          <w:ilvl w:val="0"/>
          <w:numId w:val="2"/>
        </w:numPr>
        <w:jc w:val="both"/>
      </w:pPr>
      <w:r>
        <w:t>Bank is not bound to accept the lowest tender and reserves the right to reject any or all the tenders without assigning any reasons thereof.</w:t>
      </w:r>
    </w:p>
    <w:p w:rsidR="000D45B9" w:rsidRDefault="000D45B9" w:rsidP="000D45B9">
      <w:pPr>
        <w:pStyle w:val="ListParagraph"/>
      </w:pPr>
    </w:p>
    <w:p w:rsidR="000D45B9" w:rsidRDefault="000D45B9" w:rsidP="0043290D">
      <w:pPr>
        <w:pStyle w:val="NoSpacing"/>
        <w:numPr>
          <w:ilvl w:val="0"/>
          <w:numId w:val="2"/>
        </w:numPr>
        <w:jc w:val="both"/>
      </w:pPr>
      <w:r>
        <w:t>Payment – No advance shall be provided. For Items supplied 100%, the payment shall be released by Regional Office post submission of invoice through NEFT / RTGS only.</w:t>
      </w:r>
    </w:p>
    <w:p w:rsidR="000D45B9" w:rsidRDefault="000D45B9" w:rsidP="000D45B9">
      <w:pPr>
        <w:pStyle w:val="ListParagraph"/>
      </w:pPr>
    </w:p>
    <w:p w:rsidR="00CC3936" w:rsidRDefault="00CC3936" w:rsidP="000D45B9">
      <w:pPr>
        <w:pStyle w:val="ListParagraph"/>
      </w:pPr>
    </w:p>
    <w:p w:rsidR="00CC3936" w:rsidRDefault="00CC3936" w:rsidP="000D45B9">
      <w:pPr>
        <w:pStyle w:val="ListParagraph"/>
      </w:pPr>
      <w:r>
        <w:t xml:space="preserve">              </w:t>
      </w:r>
      <w:r>
        <w:rPr>
          <w:rFonts w:ascii="Calibri" w:eastAsia="Times New Roman" w:hAnsi="Calibri" w:cs="Times New Roman"/>
          <w:sz w:val="24"/>
          <w:szCs w:val="24"/>
        </w:rPr>
        <w:object w:dxaOrig="8970" w:dyaOrig="1020">
          <v:rect id="_x0000_i1029" style="width:448.5pt;height:51pt" o:ole="" o:preferrelative="t" stroked="f">
            <v:imagedata r:id="rId7" o:title="" cropleft="1150f"/>
          </v:rect>
          <o:OLEObject Type="Embed" ProgID="StaticMetafile" ShapeID="_x0000_i1029" DrawAspect="Content" ObjectID="_1557139664" r:id="rId13"/>
        </w:object>
      </w:r>
    </w:p>
    <w:p w:rsidR="000D45B9" w:rsidRDefault="000D45B9" w:rsidP="0043290D">
      <w:pPr>
        <w:pStyle w:val="NoSpacing"/>
        <w:numPr>
          <w:ilvl w:val="0"/>
          <w:numId w:val="2"/>
        </w:numPr>
        <w:jc w:val="both"/>
      </w:pPr>
      <w:proofErr w:type="gramStart"/>
      <w:r>
        <w:t>TDS ,</w:t>
      </w:r>
      <w:proofErr w:type="gramEnd"/>
      <w:r>
        <w:t xml:space="preserve"> Taxes, if any, as applicable, shall be deducted from the supplier’s bills.</w:t>
      </w:r>
    </w:p>
    <w:p w:rsidR="000D45B9" w:rsidRDefault="000D45B9" w:rsidP="000D45B9">
      <w:pPr>
        <w:pStyle w:val="ListParagraph"/>
      </w:pPr>
    </w:p>
    <w:p w:rsidR="000D45B9" w:rsidRDefault="000D45B9" w:rsidP="0043290D">
      <w:pPr>
        <w:pStyle w:val="NoSpacing"/>
        <w:numPr>
          <w:ilvl w:val="0"/>
          <w:numId w:val="2"/>
        </w:numPr>
        <w:jc w:val="both"/>
      </w:pPr>
      <w:r>
        <w:t>Successful bidder shall submit a certificate, that papers used for printing is as per the tender specifications and conditions and the same quality is being used for the purpose of settlement of bills.</w:t>
      </w:r>
      <w:r w:rsidR="00567B9E">
        <w:t xml:space="preserve"> </w:t>
      </w:r>
    </w:p>
    <w:p w:rsidR="000D45B9" w:rsidRDefault="000D45B9" w:rsidP="000D45B9">
      <w:pPr>
        <w:pStyle w:val="ListParagraph"/>
      </w:pPr>
    </w:p>
    <w:p w:rsidR="000D45B9" w:rsidRDefault="000D45B9" w:rsidP="0043290D">
      <w:pPr>
        <w:pStyle w:val="NoSpacing"/>
        <w:numPr>
          <w:ilvl w:val="0"/>
          <w:numId w:val="2"/>
        </w:numPr>
        <w:jc w:val="both"/>
      </w:pPr>
      <w:r>
        <w:t xml:space="preserve">Bank has the right to reject the entire stock and no claim / explanation to be entertained / accepted if paper used is less than the specified </w:t>
      </w:r>
      <w:r w:rsidR="00332FEA">
        <w:t xml:space="preserve">quality </w:t>
      </w:r>
      <w:r>
        <w:t xml:space="preserve">or if </w:t>
      </w:r>
      <w:r w:rsidR="00807D86">
        <w:t>deviation is found.</w:t>
      </w:r>
    </w:p>
    <w:p w:rsidR="00807D86" w:rsidRDefault="00807D86" w:rsidP="00807D86">
      <w:pPr>
        <w:pStyle w:val="ListParagraph"/>
      </w:pPr>
    </w:p>
    <w:p w:rsidR="00807D86" w:rsidRDefault="00567B9E" w:rsidP="0043290D">
      <w:pPr>
        <w:pStyle w:val="NoSpacing"/>
        <w:numPr>
          <w:ilvl w:val="0"/>
          <w:numId w:val="2"/>
        </w:numPr>
        <w:jc w:val="both"/>
      </w:pPr>
      <w:r>
        <w:t>Pre-production samples are to be provided and have to be approved by Regional Office, Central Bank of India before start of final printing.</w:t>
      </w:r>
    </w:p>
    <w:p w:rsidR="00567B9E" w:rsidRDefault="00567B9E" w:rsidP="00567B9E">
      <w:pPr>
        <w:pStyle w:val="ListParagraph"/>
      </w:pPr>
    </w:p>
    <w:p w:rsidR="00567B9E" w:rsidRDefault="00567B9E" w:rsidP="0043290D">
      <w:pPr>
        <w:pStyle w:val="NoSpacing"/>
        <w:numPr>
          <w:ilvl w:val="0"/>
          <w:numId w:val="2"/>
        </w:numPr>
        <w:jc w:val="both"/>
      </w:pPr>
      <w:r>
        <w:t>This tender and response to tender shall be valid for a period of 90 days from the date of opening of Technical Bid.</w:t>
      </w:r>
      <w:r w:rsidR="00BF4386">
        <w:t xml:space="preserve"> </w:t>
      </w:r>
    </w:p>
    <w:p w:rsidR="00567B9E" w:rsidRDefault="00567B9E" w:rsidP="00567B9E">
      <w:pPr>
        <w:pStyle w:val="ListParagraph"/>
      </w:pPr>
    </w:p>
    <w:p w:rsidR="00567B9E" w:rsidRDefault="00567B9E" w:rsidP="0043290D">
      <w:pPr>
        <w:pStyle w:val="NoSpacing"/>
        <w:numPr>
          <w:ilvl w:val="0"/>
          <w:numId w:val="2"/>
        </w:numPr>
        <w:jc w:val="both"/>
      </w:pPr>
      <w:r>
        <w:t xml:space="preserve">The rates quoted in the </w:t>
      </w:r>
      <w:proofErr w:type="gramStart"/>
      <w:r w:rsidR="005E2323">
        <w:t>Financial</w:t>
      </w:r>
      <w:proofErr w:type="gramEnd"/>
      <w:r>
        <w:t xml:space="preserve"> bids are inclusive of all taxes, levies, etc. applicable till the time of completion of all ordered items.</w:t>
      </w:r>
    </w:p>
    <w:p w:rsidR="00567B9E" w:rsidRDefault="00567B9E" w:rsidP="00567B9E">
      <w:pPr>
        <w:pStyle w:val="ListParagraph"/>
      </w:pPr>
    </w:p>
    <w:p w:rsidR="00567B9E" w:rsidRDefault="00567B9E" w:rsidP="0043290D">
      <w:pPr>
        <w:pStyle w:val="NoSpacing"/>
        <w:numPr>
          <w:ilvl w:val="0"/>
          <w:numId w:val="2"/>
        </w:numPr>
        <w:jc w:val="both"/>
      </w:pPr>
      <w:r>
        <w:t xml:space="preserve">Vendors are advised to submit their best competitive price and should comply to complete the order execution within 30 days from the date of receipt of order. Failing to comply shall attract penalty as per terms of this tender document. </w:t>
      </w:r>
    </w:p>
    <w:p w:rsidR="00567B9E" w:rsidRDefault="00567B9E" w:rsidP="00567B9E">
      <w:pPr>
        <w:pStyle w:val="ListParagraph"/>
      </w:pPr>
    </w:p>
    <w:p w:rsidR="00567B9E" w:rsidRDefault="00567B9E" w:rsidP="0043290D">
      <w:pPr>
        <w:pStyle w:val="NoSpacing"/>
        <w:numPr>
          <w:ilvl w:val="0"/>
          <w:numId w:val="2"/>
        </w:numPr>
        <w:jc w:val="both"/>
      </w:pPr>
      <w:r>
        <w:t xml:space="preserve">Bidders are advised to ensure that there </w:t>
      </w:r>
      <w:r w:rsidR="0059207C">
        <w:t>is no cutting</w:t>
      </w:r>
      <w:r>
        <w:t xml:space="preserve"> / over-writing is </w:t>
      </w:r>
      <w:proofErr w:type="gramStart"/>
      <w:r>
        <w:t>existing</w:t>
      </w:r>
      <w:proofErr w:type="gramEnd"/>
      <w:r>
        <w:t xml:space="preserve"> in the </w:t>
      </w:r>
      <w:r w:rsidR="0059207C">
        <w:t>financial</w:t>
      </w:r>
      <w:r>
        <w:t xml:space="preserve"> bid. The unit price mentioned in numbers and words should tally. In case of any errors / corrections, the amount quoted in words shall prevail.</w:t>
      </w:r>
    </w:p>
    <w:p w:rsidR="00567B9E" w:rsidRDefault="00567B9E" w:rsidP="00567B9E">
      <w:pPr>
        <w:pStyle w:val="ListParagraph"/>
      </w:pPr>
    </w:p>
    <w:p w:rsidR="00567B9E" w:rsidRDefault="00567B9E" w:rsidP="0043290D">
      <w:pPr>
        <w:pStyle w:val="NoSpacing"/>
        <w:numPr>
          <w:ilvl w:val="0"/>
          <w:numId w:val="2"/>
        </w:numPr>
        <w:jc w:val="both"/>
      </w:pPr>
      <w:r>
        <w:t xml:space="preserve">For any delay in supply of the ordered items within prescribed time limits, will attract a liquidated damage of 1% of total work order per week’s delay, subject to a maximum of 10% cap of total order value. However, in case there is substantial delay of more than 3 weeks, Bank has right to cancel the purchase order placed and the bidder has to </w:t>
      </w:r>
      <w:r w:rsidR="004F1FE8">
        <w:t>forfeit</w:t>
      </w:r>
      <w:r>
        <w:t xml:space="preserve"> the EMD amount submitted.</w:t>
      </w:r>
    </w:p>
    <w:p w:rsidR="00567B9E" w:rsidRDefault="00567B9E" w:rsidP="00567B9E">
      <w:pPr>
        <w:pStyle w:val="ListParagraph"/>
      </w:pPr>
    </w:p>
    <w:p w:rsidR="00CC3936" w:rsidRDefault="00CC3936" w:rsidP="00567B9E">
      <w:pPr>
        <w:pStyle w:val="ListParagraph"/>
      </w:pPr>
    </w:p>
    <w:p w:rsidR="00CC3936" w:rsidRDefault="00CC3936" w:rsidP="00567B9E">
      <w:pPr>
        <w:pStyle w:val="ListParagraph"/>
      </w:pPr>
      <w:r>
        <w:rPr>
          <w:rFonts w:ascii="Calibri" w:eastAsia="Times New Roman" w:hAnsi="Calibri" w:cs="Times New Roman"/>
          <w:sz w:val="24"/>
          <w:szCs w:val="24"/>
        </w:rPr>
        <w:object w:dxaOrig="8970" w:dyaOrig="1020">
          <v:rect id="_x0000_i1030" style="width:448.5pt;height:51pt" o:ole="" o:preferrelative="t" stroked="f">
            <v:imagedata r:id="rId7" o:title="" cropleft="1150f"/>
          </v:rect>
          <o:OLEObject Type="Embed" ProgID="StaticMetafile" ShapeID="_x0000_i1030" DrawAspect="Content" ObjectID="_1557139665" r:id="rId14"/>
        </w:object>
      </w:r>
    </w:p>
    <w:p w:rsidR="004F1FE8" w:rsidRDefault="004F1FE8" w:rsidP="0043290D">
      <w:pPr>
        <w:pStyle w:val="NoSpacing"/>
        <w:numPr>
          <w:ilvl w:val="0"/>
          <w:numId w:val="2"/>
        </w:numPr>
        <w:jc w:val="both"/>
      </w:pPr>
      <w:r>
        <w:t>In case any of the discrepancy observed and pointed out by Bank the defect liability period shall be of 3 months.</w:t>
      </w:r>
    </w:p>
    <w:p w:rsidR="004F1FE8" w:rsidRDefault="004F1FE8" w:rsidP="004F1FE8">
      <w:pPr>
        <w:pStyle w:val="ListParagraph"/>
      </w:pPr>
    </w:p>
    <w:p w:rsidR="004F1FE8" w:rsidRDefault="004F1FE8" w:rsidP="0043290D">
      <w:pPr>
        <w:pStyle w:val="NoSpacing"/>
        <w:numPr>
          <w:ilvl w:val="0"/>
          <w:numId w:val="2"/>
        </w:numPr>
        <w:jc w:val="both"/>
      </w:pPr>
      <w:r>
        <w:t xml:space="preserve">Both Bank and bidder shall try to resolve the disputes amicably. In case the issue cannot be resolved amicably, </w:t>
      </w:r>
      <w:r w:rsidR="000370BA">
        <w:t>t</w:t>
      </w:r>
      <w:r>
        <w:t xml:space="preserve">he disputes if </w:t>
      </w:r>
      <w:proofErr w:type="gramStart"/>
      <w:r>
        <w:t>any,</w:t>
      </w:r>
      <w:proofErr w:type="gramEnd"/>
      <w:r>
        <w:t xml:space="preserve"> shall be subject to jurisdiction of courts under Hyderabad city only.</w:t>
      </w:r>
    </w:p>
    <w:p w:rsidR="00686533" w:rsidRDefault="00686533" w:rsidP="00686533">
      <w:pPr>
        <w:pStyle w:val="ListParagraph"/>
      </w:pPr>
    </w:p>
    <w:p w:rsidR="00686533" w:rsidRDefault="00F87989" w:rsidP="0043290D">
      <w:pPr>
        <w:pStyle w:val="NoSpacing"/>
        <w:numPr>
          <w:ilvl w:val="0"/>
          <w:numId w:val="2"/>
        </w:numPr>
        <w:jc w:val="both"/>
      </w:pPr>
      <w:r>
        <w:rPr>
          <w:rFonts w:ascii="Times-Roman" w:hAnsi="Times-Roman" w:cs="Times-Roman"/>
          <w:sz w:val="23"/>
          <w:szCs w:val="23"/>
        </w:rPr>
        <w:t>Only unconditional tenders will be accepted. Any conditional tender will be liable for rejection. Any bidder desirous of imposing any condition having financial implication should load the tender appropriately and should not put any condition in the tender.</w:t>
      </w:r>
    </w:p>
    <w:p w:rsidR="00567B9E" w:rsidRDefault="00567B9E" w:rsidP="00567B9E">
      <w:pPr>
        <w:pStyle w:val="ListParagraph"/>
      </w:pPr>
    </w:p>
    <w:p w:rsidR="00CC3936" w:rsidRDefault="007C4420" w:rsidP="00D05D84">
      <w:pPr>
        <w:pStyle w:val="NoSpacing"/>
        <w:ind w:left="1080"/>
        <w:jc w:val="both"/>
        <w:rPr>
          <w:b/>
        </w:rPr>
      </w:pPr>
      <w:r>
        <w:rPr>
          <w:b/>
        </w:rPr>
        <w:t xml:space="preserve">                                           ****************************</w:t>
      </w: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D05D84">
      <w:pPr>
        <w:pStyle w:val="NoSpacing"/>
        <w:ind w:left="1080"/>
        <w:jc w:val="both"/>
        <w:rPr>
          <w:b/>
        </w:rPr>
      </w:pPr>
    </w:p>
    <w:p w:rsidR="00CC3936" w:rsidRDefault="00CC3936" w:rsidP="00CC3936">
      <w:pPr>
        <w:pStyle w:val="NoSpacing"/>
        <w:jc w:val="both"/>
        <w:rPr>
          <w:b/>
        </w:rPr>
      </w:pPr>
      <w:r>
        <w:rPr>
          <w:rFonts w:ascii="Calibri" w:eastAsia="Times New Roman" w:hAnsi="Calibri" w:cs="Times New Roman"/>
          <w:sz w:val="24"/>
          <w:szCs w:val="24"/>
        </w:rPr>
        <w:object w:dxaOrig="8970" w:dyaOrig="1020">
          <v:rect id="_x0000_i1031" style="width:448.5pt;height:51pt" o:ole="" o:preferrelative="t" stroked="f">
            <v:imagedata r:id="rId7" o:title="" cropleft="1150f"/>
          </v:rect>
          <o:OLEObject Type="Embed" ProgID="StaticMetafile" ShapeID="_x0000_i1031" DrawAspect="Content" ObjectID="_1557139666" r:id="rId15"/>
        </w:object>
      </w:r>
    </w:p>
    <w:p w:rsidR="00D05D84" w:rsidRPr="004F1FE8" w:rsidRDefault="00CC3936" w:rsidP="00D05D84">
      <w:pPr>
        <w:pStyle w:val="NoSpacing"/>
        <w:ind w:left="1080"/>
        <w:jc w:val="both"/>
        <w:rPr>
          <w:b/>
        </w:rPr>
      </w:pPr>
      <w:r>
        <w:rPr>
          <w:b/>
        </w:rPr>
        <w:t xml:space="preserve">                               </w:t>
      </w:r>
      <w:r w:rsidR="004F1FE8" w:rsidRPr="004F1FE8">
        <w:rPr>
          <w:b/>
        </w:rPr>
        <w:t>Technical Specifications for the Printing of Form</w:t>
      </w:r>
      <w:r>
        <w:rPr>
          <w:b/>
        </w:rPr>
        <w:t>s</w:t>
      </w:r>
    </w:p>
    <w:p w:rsidR="00D05D84" w:rsidRPr="00D05D84" w:rsidRDefault="00D05D84" w:rsidP="00D05D84">
      <w:pPr>
        <w:pStyle w:val="NoSpacing"/>
        <w:ind w:left="1080"/>
        <w:jc w:val="right"/>
        <w:rPr>
          <w:b/>
          <w:u w:val="single"/>
        </w:rPr>
      </w:pPr>
      <w:r w:rsidRPr="00D05D84">
        <w:rPr>
          <w:b/>
          <w:u w:val="single"/>
        </w:rPr>
        <w:t>Annexure-1</w:t>
      </w:r>
    </w:p>
    <w:p w:rsidR="00D05D84" w:rsidRDefault="00D05D84" w:rsidP="00D05D84">
      <w:pPr>
        <w:pStyle w:val="NoSpacing"/>
        <w:ind w:left="1080"/>
        <w:jc w:val="right"/>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630"/>
        <w:gridCol w:w="2340"/>
        <w:gridCol w:w="1890"/>
      </w:tblGrid>
      <w:tr w:rsidR="00C91EEE" w:rsidRPr="0061532C" w:rsidTr="00D05D84">
        <w:trPr>
          <w:cantSplit/>
          <w:trHeight w:val="368"/>
        </w:trPr>
        <w:tc>
          <w:tcPr>
            <w:tcW w:w="720" w:type="dxa"/>
          </w:tcPr>
          <w:p w:rsidR="00C91EEE" w:rsidRPr="00FF60A1" w:rsidRDefault="00C91EEE" w:rsidP="00B01459">
            <w:pPr>
              <w:jc w:val="both"/>
              <w:rPr>
                <w:rFonts w:ascii="Maiandra GD" w:hAnsi="Maiandra GD" w:cs="Arial"/>
                <w:b/>
                <w:bCs/>
                <w:sz w:val="20"/>
                <w:szCs w:val="18"/>
              </w:rPr>
            </w:pPr>
            <w:r w:rsidRPr="00FF60A1">
              <w:rPr>
                <w:rFonts w:ascii="Maiandra GD" w:hAnsi="Maiandra GD" w:cs="Mangal" w:hint="cs"/>
                <w:b/>
                <w:bCs/>
                <w:sz w:val="20"/>
                <w:szCs w:val="18"/>
                <w:cs/>
              </w:rPr>
              <w:t>क्रम सं. /</w:t>
            </w:r>
            <w:r w:rsidRPr="00FF60A1">
              <w:rPr>
                <w:rFonts w:ascii="Maiandra GD" w:hAnsi="Maiandra GD" w:cs="Arial"/>
                <w:b/>
                <w:bCs/>
                <w:sz w:val="20"/>
                <w:szCs w:val="18"/>
              </w:rPr>
              <w:t>S No</w:t>
            </w:r>
          </w:p>
        </w:tc>
        <w:tc>
          <w:tcPr>
            <w:tcW w:w="3780" w:type="dxa"/>
          </w:tcPr>
          <w:p w:rsidR="00C91EEE" w:rsidRPr="00FF60A1" w:rsidRDefault="00C91EEE" w:rsidP="00B01459">
            <w:pPr>
              <w:jc w:val="both"/>
              <w:rPr>
                <w:rFonts w:ascii="Maiandra GD" w:hAnsi="Maiandra GD" w:cs="Arial"/>
                <w:b/>
                <w:bCs/>
                <w:sz w:val="20"/>
                <w:szCs w:val="18"/>
              </w:rPr>
            </w:pPr>
            <w:r w:rsidRPr="00FF60A1">
              <w:rPr>
                <w:rFonts w:ascii="Maiandra GD" w:hAnsi="Maiandra GD" w:cs="Mangal" w:hint="cs"/>
                <w:b/>
                <w:bCs/>
                <w:sz w:val="20"/>
                <w:szCs w:val="18"/>
                <w:cs/>
              </w:rPr>
              <w:t>मदों का विवरण/</w:t>
            </w:r>
            <w:r w:rsidRPr="00FF60A1">
              <w:rPr>
                <w:rFonts w:ascii="Maiandra GD" w:hAnsi="Maiandra GD" w:cs="Arial"/>
                <w:b/>
                <w:bCs/>
                <w:sz w:val="20"/>
                <w:szCs w:val="18"/>
              </w:rPr>
              <w:t>Description of items</w:t>
            </w:r>
          </w:p>
        </w:tc>
        <w:tc>
          <w:tcPr>
            <w:tcW w:w="630" w:type="dxa"/>
          </w:tcPr>
          <w:p w:rsidR="00C91EEE" w:rsidRPr="00FF60A1" w:rsidRDefault="00C91EEE" w:rsidP="00B01459">
            <w:pPr>
              <w:jc w:val="both"/>
              <w:rPr>
                <w:rFonts w:ascii="Maiandra GD" w:hAnsi="Maiandra GD" w:cs="Mangal"/>
                <w:b/>
                <w:bCs/>
                <w:sz w:val="20"/>
                <w:szCs w:val="18"/>
                <w:cs/>
              </w:rPr>
            </w:pPr>
            <w:r>
              <w:rPr>
                <w:rFonts w:ascii="Maiandra GD" w:hAnsi="Maiandra GD" w:cs="Mangal"/>
                <w:b/>
                <w:bCs/>
                <w:sz w:val="20"/>
                <w:szCs w:val="18"/>
              </w:rPr>
              <w:t>Pages</w:t>
            </w:r>
          </w:p>
        </w:tc>
        <w:tc>
          <w:tcPr>
            <w:tcW w:w="2340" w:type="dxa"/>
          </w:tcPr>
          <w:p w:rsidR="00C91EEE" w:rsidRPr="00FF60A1" w:rsidRDefault="00C91EEE" w:rsidP="00B01459">
            <w:pPr>
              <w:jc w:val="both"/>
              <w:rPr>
                <w:rFonts w:ascii="Maiandra GD" w:hAnsi="Maiandra GD" w:cs="Arial"/>
                <w:b/>
                <w:bCs/>
                <w:sz w:val="20"/>
                <w:szCs w:val="18"/>
              </w:rPr>
            </w:pPr>
            <w:r w:rsidRPr="00FF60A1">
              <w:rPr>
                <w:rFonts w:ascii="Maiandra GD" w:hAnsi="Maiandra GD" w:cs="Mangal" w:hint="cs"/>
                <w:b/>
                <w:bCs/>
                <w:sz w:val="20"/>
                <w:szCs w:val="18"/>
                <w:cs/>
              </w:rPr>
              <w:t xml:space="preserve">संकेत मात्रा/ </w:t>
            </w:r>
            <w:r w:rsidRPr="00FF60A1">
              <w:rPr>
                <w:rFonts w:ascii="Maiandra GD" w:hAnsi="Maiandra GD" w:cs="Arial"/>
                <w:b/>
                <w:bCs/>
                <w:sz w:val="20"/>
                <w:szCs w:val="18"/>
              </w:rPr>
              <w:t>Quantity</w:t>
            </w:r>
          </w:p>
          <w:p w:rsidR="00C91EEE" w:rsidRPr="00FF60A1" w:rsidRDefault="00C91EEE" w:rsidP="00B01459">
            <w:pPr>
              <w:jc w:val="both"/>
              <w:rPr>
                <w:rFonts w:ascii="Maiandra GD" w:hAnsi="Maiandra GD"/>
                <w:b/>
                <w:bCs/>
                <w:sz w:val="20"/>
                <w:szCs w:val="18"/>
              </w:rPr>
            </w:pPr>
          </w:p>
        </w:tc>
        <w:tc>
          <w:tcPr>
            <w:tcW w:w="1890" w:type="dxa"/>
          </w:tcPr>
          <w:p w:rsidR="00C91EEE" w:rsidRPr="00FF60A1" w:rsidRDefault="00C91EEE" w:rsidP="00B01459">
            <w:pPr>
              <w:jc w:val="both"/>
              <w:rPr>
                <w:rFonts w:ascii="Maiandra GD" w:hAnsi="Maiandra GD" w:cs="Arial"/>
                <w:b/>
                <w:bCs/>
                <w:sz w:val="20"/>
                <w:szCs w:val="18"/>
              </w:rPr>
            </w:pPr>
            <w:r w:rsidRPr="00FF60A1">
              <w:rPr>
                <w:rFonts w:ascii="Maiandra GD" w:hAnsi="Maiandra GD" w:cs="Mangal" w:hint="cs"/>
                <w:b/>
                <w:bCs/>
                <w:sz w:val="20"/>
                <w:szCs w:val="18"/>
                <w:cs/>
              </w:rPr>
              <w:t xml:space="preserve">पेपर की गुणवत्‍ता/ </w:t>
            </w:r>
            <w:r w:rsidRPr="00FF60A1">
              <w:rPr>
                <w:rFonts w:ascii="Maiandra GD" w:hAnsi="Maiandra GD" w:cs="Arial"/>
                <w:b/>
                <w:bCs/>
                <w:sz w:val="20"/>
                <w:szCs w:val="18"/>
              </w:rPr>
              <w:t>Paper quality</w:t>
            </w:r>
          </w:p>
        </w:tc>
      </w:tr>
      <w:tr w:rsidR="00C91EEE" w:rsidRPr="0061532C" w:rsidTr="00D05D84">
        <w:tc>
          <w:tcPr>
            <w:tcW w:w="720" w:type="dxa"/>
          </w:tcPr>
          <w:p w:rsidR="00C91EEE" w:rsidRPr="009824C3" w:rsidRDefault="00C91EEE" w:rsidP="00B01459">
            <w:pPr>
              <w:jc w:val="both"/>
              <w:rPr>
                <w:rFonts w:ascii="Cambria" w:hAnsi="Cambria" w:cs="Calibri"/>
                <w:sz w:val="18"/>
                <w:szCs w:val="18"/>
              </w:rPr>
            </w:pPr>
            <w:r>
              <w:rPr>
                <w:rFonts w:ascii="Cambria" w:hAnsi="Cambria" w:cs="Calibri"/>
                <w:sz w:val="18"/>
                <w:szCs w:val="18"/>
              </w:rPr>
              <w:t>1</w:t>
            </w:r>
          </w:p>
        </w:tc>
        <w:tc>
          <w:tcPr>
            <w:tcW w:w="3780" w:type="dxa"/>
            <w:vAlign w:val="center"/>
          </w:tcPr>
          <w:p w:rsidR="00C91EEE" w:rsidRDefault="00C91EEE" w:rsidP="00B01459">
            <w:pPr>
              <w:jc w:val="both"/>
              <w:rPr>
                <w:rFonts w:ascii="Cambria" w:hAnsi="Cambria" w:cs="Calibri"/>
                <w:color w:val="000000"/>
                <w:sz w:val="18"/>
                <w:szCs w:val="18"/>
              </w:rPr>
            </w:pPr>
            <w:r>
              <w:rPr>
                <w:rFonts w:ascii="Cambria" w:hAnsi="Cambria" w:cs="Calibri"/>
                <w:color w:val="000000"/>
                <w:sz w:val="18"/>
                <w:szCs w:val="18"/>
              </w:rPr>
              <w:t>CIF – Personal - multi color - bilingual</w:t>
            </w:r>
          </w:p>
        </w:tc>
        <w:tc>
          <w:tcPr>
            <w:tcW w:w="630" w:type="dxa"/>
            <w:vAlign w:val="center"/>
          </w:tcPr>
          <w:p w:rsidR="00C91EEE" w:rsidRDefault="00C91EEE" w:rsidP="00B01459">
            <w:pPr>
              <w:jc w:val="both"/>
              <w:rPr>
                <w:rFonts w:ascii="Cambria" w:hAnsi="Cambria" w:cs="Calibri"/>
                <w:color w:val="000000"/>
                <w:sz w:val="18"/>
                <w:szCs w:val="18"/>
              </w:rPr>
            </w:pPr>
            <w:r>
              <w:rPr>
                <w:rFonts w:ascii="Cambria" w:hAnsi="Cambria" w:cs="Calibri"/>
                <w:color w:val="000000"/>
                <w:sz w:val="18"/>
                <w:szCs w:val="18"/>
              </w:rPr>
              <w:t>8</w:t>
            </w:r>
          </w:p>
        </w:tc>
        <w:tc>
          <w:tcPr>
            <w:tcW w:w="2340" w:type="dxa"/>
          </w:tcPr>
          <w:p w:rsidR="00C91EEE" w:rsidRPr="00BD337E" w:rsidRDefault="00C91EEE" w:rsidP="00B01459">
            <w:pPr>
              <w:jc w:val="center"/>
              <w:rPr>
                <w:rFonts w:ascii="Cambria" w:hAnsi="Cambria" w:cs="Calibri"/>
                <w:sz w:val="20"/>
              </w:rPr>
            </w:pPr>
            <w:r>
              <w:rPr>
                <w:rFonts w:ascii="Cambria" w:hAnsi="Cambria" w:cs="Calibri"/>
                <w:sz w:val="20"/>
              </w:rPr>
              <w:t>50</w:t>
            </w:r>
            <w:r w:rsidRPr="00BD337E">
              <w:rPr>
                <w:rFonts w:ascii="Cambria" w:hAnsi="Cambria" w:cs="Calibri"/>
                <w:sz w:val="20"/>
              </w:rPr>
              <w:t>000</w:t>
            </w:r>
            <w:r>
              <w:rPr>
                <w:rFonts w:ascii="Cambria" w:hAnsi="Cambria" w:cs="Calibri"/>
                <w:sz w:val="20"/>
              </w:rPr>
              <w:t xml:space="preserve"> forms</w:t>
            </w:r>
          </w:p>
        </w:tc>
        <w:tc>
          <w:tcPr>
            <w:tcW w:w="1890" w:type="dxa"/>
          </w:tcPr>
          <w:p w:rsidR="00C91EEE" w:rsidRPr="009824C3" w:rsidRDefault="00C91EEE" w:rsidP="00B01459">
            <w:pPr>
              <w:jc w:val="both"/>
              <w:rPr>
                <w:rFonts w:ascii="Maiandra GD" w:hAnsi="Maiandra GD" w:cs="Arial"/>
                <w:sz w:val="18"/>
                <w:szCs w:val="18"/>
              </w:rPr>
            </w:pPr>
            <w:r w:rsidRPr="009824C3">
              <w:rPr>
                <w:rFonts w:ascii="Maiandra GD" w:hAnsi="Maiandra GD" w:cs="Arial"/>
                <w:sz w:val="18"/>
                <w:szCs w:val="18"/>
              </w:rPr>
              <w:t xml:space="preserve">80 </w:t>
            </w:r>
            <w:r w:rsidRPr="009824C3">
              <w:rPr>
                <w:rFonts w:ascii="Maiandra GD" w:hAnsi="Maiandra GD" w:cs="Mangal" w:hint="cs"/>
                <w:sz w:val="18"/>
                <w:szCs w:val="18"/>
                <w:cs/>
              </w:rPr>
              <w:t xml:space="preserve">जीएसएम/ </w:t>
            </w:r>
            <w:r w:rsidRPr="009824C3">
              <w:rPr>
                <w:rFonts w:ascii="Maiandra GD" w:hAnsi="Maiandra GD" w:cs="Arial"/>
                <w:sz w:val="18"/>
                <w:szCs w:val="18"/>
              </w:rPr>
              <w:t>GSM</w:t>
            </w:r>
          </w:p>
        </w:tc>
      </w:tr>
      <w:tr w:rsidR="00852535" w:rsidRPr="0061532C" w:rsidTr="00D05D84">
        <w:tc>
          <w:tcPr>
            <w:tcW w:w="720" w:type="dxa"/>
          </w:tcPr>
          <w:p w:rsidR="00852535" w:rsidRPr="009824C3" w:rsidRDefault="00852535" w:rsidP="00B01459">
            <w:pPr>
              <w:jc w:val="both"/>
              <w:rPr>
                <w:rFonts w:ascii="Cambria" w:hAnsi="Cambria" w:cs="Calibri"/>
                <w:sz w:val="18"/>
                <w:szCs w:val="18"/>
              </w:rPr>
            </w:pPr>
            <w:r>
              <w:rPr>
                <w:rFonts w:ascii="Cambria" w:hAnsi="Cambria" w:cs="Calibri"/>
                <w:sz w:val="18"/>
                <w:szCs w:val="18"/>
              </w:rPr>
              <w:t>2</w:t>
            </w:r>
          </w:p>
        </w:tc>
        <w:tc>
          <w:tcPr>
            <w:tcW w:w="378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AOF – Personal - multi color - bilingual</w:t>
            </w:r>
          </w:p>
        </w:tc>
        <w:tc>
          <w:tcPr>
            <w:tcW w:w="63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4</w:t>
            </w:r>
          </w:p>
        </w:tc>
        <w:tc>
          <w:tcPr>
            <w:tcW w:w="2340" w:type="dxa"/>
          </w:tcPr>
          <w:p w:rsidR="00852535" w:rsidRPr="00BD337E" w:rsidRDefault="00852535" w:rsidP="00B01459">
            <w:pPr>
              <w:jc w:val="center"/>
              <w:rPr>
                <w:rFonts w:ascii="Cambria" w:hAnsi="Cambria" w:cs="Calibri"/>
                <w:sz w:val="20"/>
              </w:rPr>
            </w:pPr>
            <w:r w:rsidRPr="00BD337E">
              <w:rPr>
                <w:rFonts w:ascii="Cambria" w:hAnsi="Cambria" w:cs="Calibri"/>
                <w:sz w:val="20"/>
              </w:rPr>
              <w:t>50000</w:t>
            </w:r>
            <w:r>
              <w:rPr>
                <w:rFonts w:ascii="Cambria" w:hAnsi="Cambria" w:cs="Calibri"/>
                <w:sz w:val="20"/>
              </w:rPr>
              <w:t xml:space="preserve"> forms</w:t>
            </w:r>
          </w:p>
        </w:tc>
        <w:tc>
          <w:tcPr>
            <w:tcW w:w="1890" w:type="dxa"/>
          </w:tcPr>
          <w:p w:rsidR="00852535" w:rsidRPr="009824C3" w:rsidRDefault="00852535" w:rsidP="00B01459">
            <w:pPr>
              <w:jc w:val="both"/>
              <w:rPr>
                <w:rFonts w:ascii="Maiandra GD" w:hAnsi="Maiandra GD" w:cs="Arial"/>
                <w:sz w:val="18"/>
                <w:szCs w:val="18"/>
              </w:rPr>
            </w:pPr>
            <w:r w:rsidRPr="009824C3">
              <w:rPr>
                <w:rFonts w:ascii="Maiandra GD" w:hAnsi="Maiandra GD" w:cs="Arial"/>
                <w:sz w:val="18"/>
                <w:szCs w:val="18"/>
              </w:rPr>
              <w:t xml:space="preserve">80 </w:t>
            </w:r>
            <w:r w:rsidRPr="009824C3">
              <w:rPr>
                <w:rFonts w:ascii="Maiandra GD" w:hAnsi="Maiandra GD" w:cs="Mangal" w:hint="cs"/>
                <w:sz w:val="18"/>
                <w:szCs w:val="18"/>
                <w:cs/>
              </w:rPr>
              <w:t xml:space="preserve">जीएसएम/ </w:t>
            </w:r>
            <w:r w:rsidRPr="009824C3">
              <w:rPr>
                <w:rFonts w:ascii="Maiandra GD" w:hAnsi="Maiandra GD" w:cs="Arial"/>
                <w:sz w:val="18"/>
                <w:szCs w:val="18"/>
              </w:rPr>
              <w:t>GSM</w:t>
            </w:r>
          </w:p>
        </w:tc>
      </w:tr>
      <w:tr w:rsidR="00852535" w:rsidRPr="0061532C" w:rsidTr="00D05D84">
        <w:tc>
          <w:tcPr>
            <w:tcW w:w="720" w:type="dxa"/>
          </w:tcPr>
          <w:p w:rsidR="00852535" w:rsidRPr="009824C3" w:rsidRDefault="00852535" w:rsidP="00B01459">
            <w:pPr>
              <w:jc w:val="both"/>
              <w:rPr>
                <w:rFonts w:ascii="Cambria" w:hAnsi="Cambria" w:cs="Calibri"/>
                <w:sz w:val="18"/>
                <w:szCs w:val="18"/>
              </w:rPr>
            </w:pPr>
            <w:r>
              <w:rPr>
                <w:rFonts w:ascii="Cambria" w:hAnsi="Cambria" w:cs="Calibri"/>
                <w:sz w:val="18"/>
                <w:szCs w:val="18"/>
              </w:rPr>
              <w:t>3</w:t>
            </w:r>
          </w:p>
        </w:tc>
        <w:tc>
          <w:tcPr>
            <w:tcW w:w="378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ATM application - bilingual</w:t>
            </w:r>
          </w:p>
        </w:tc>
        <w:tc>
          <w:tcPr>
            <w:tcW w:w="63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2</w:t>
            </w:r>
          </w:p>
        </w:tc>
        <w:tc>
          <w:tcPr>
            <w:tcW w:w="2340" w:type="dxa"/>
          </w:tcPr>
          <w:p w:rsidR="00852535" w:rsidRPr="00BD337E" w:rsidRDefault="00852535" w:rsidP="00B01459">
            <w:pPr>
              <w:jc w:val="center"/>
              <w:rPr>
                <w:rFonts w:ascii="Cambria" w:hAnsi="Cambria" w:cs="Calibri"/>
                <w:sz w:val="20"/>
              </w:rPr>
            </w:pPr>
            <w:r>
              <w:rPr>
                <w:rFonts w:ascii="Cambria" w:hAnsi="Cambria" w:cs="Calibri"/>
                <w:sz w:val="20"/>
              </w:rPr>
              <w:t>500</w:t>
            </w:r>
            <w:r w:rsidRPr="00BD337E">
              <w:rPr>
                <w:rFonts w:ascii="Cambria" w:hAnsi="Cambria" w:cs="Calibri"/>
                <w:sz w:val="20"/>
              </w:rPr>
              <w:t xml:space="preserve"> pads</w:t>
            </w:r>
          </w:p>
        </w:tc>
        <w:tc>
          <w:tcPr>
            <w:tcW w:w="1890" w:type="dxa"/>
          </w:tcPr>
          <w:p w:rsidR="00852535" w:rsidRPr="009824C3" w:rsidRDefault="00852535" w:rsidP="00B01459">
            <w:pPr>
              <w:jc w:val="both"/>
              <w:rPr>
                <w:rFonts w:ascii="Maiandra GD" w:hAnsi="Maiandra GD" w:cs="Arial"/>
                <w:sz w:val="18"/>
                <w:szCs w:val="18"/>
              </w:rPr>
            </w:pPr>
            <w:r w:rsidRPr="009824C3">
              <w:rPr>
                <w:rFonts w:ascii="Maiandra GD" w:hAnsi="Maiandra GD" w:cs="Arial"/>
                <w:sz w:val="18"/>
                <w:szCs w:val="18"/>
              </w:rPr>
              <w:t xml:space="preserve">60 </w:t>
            </w:r>
            <w:r w:rsidRPr="009824C3">
              <w:rPr>
                <w:rFonts w:ascii="Maiandra GD" w:hAnsi="Maiandra GD" w:cs="Mangal" w:hint="cs"/>
                <w:sz w:val="18"/>
                <w:szCs w:val="18"/>
                <w:cs/>
              </w:rPr>
              <w:t xml:space="preserve">जीएसएम/ </w:t>
            </w:r>
            <w:r w:rsidRPr="009824C3">
              <w:rPr>
                <w:rFonts w:ascii="Maiandra GD" w:hAnsi="Maiandra GD" w:cs="Arial"/>
                <w:sz w:val="18"/>
                <w:szCs w:val="18"/>
              </w:rPr>
              <w:t>GSM</w:t>
            </w:r>
          </w:p>
        </w:tc>
      </w:tr>
      <w:tr w:rsidR="00852535" w:rsidRPr="0061532C" w:rsidTr="00D05D84">
        <w:tc>
          <w:tcPr>
            <w:tcW w:w="720" w:type="dxa"/>
          </w:tcPr>
          <w:p w:rsidR="00852535" w:rsidRPr="009824C3" w:rsidRDefault="00852535" w:rsidP="00B01459">
            <w:pPr>
              <w:jc w:val="both"/>
              <w:rPr>
                <w:rFonts w:ascii="Cambria" w:hAnsi="Cambria" w:cs="Calibri"/>
                <w:sz w:val="18"/>
                <w:szCs w:val="18"/>
              </w:rPr>
            </w:pPr>
            <w:r>
              <w:rPr>
                <w:rFonts w:ascii="Cambria" w:hAnsi="Cambria" w:cs="Calibri"/>
                <w:sz w:val="18"/>
                <w:szCs w:val="18"/>
              </w:rPr>
              <w:t>4</w:t>
            </w:r>
          </w:p>
        </w:tc>
        <w:tc>
          <w:tcPr>
            <w:tcW w:w="378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 xml:space="preserve">Withdrawal forms - bilingual - </w:t>
            </w:r>
          </w:p>
        </w:tc>
        <w:tc>
          <w:tcPr>
            <w:tcW w:w="63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1</w:t>
            </w:r>
          </w:p>
        </w:tc>
        <w:tc>
          <w:tcPr>
            <w:tcW w:w="2340" w:type="dxa"/>
          </w:tcPr>
          <w:p w:rsidR="00852535" w:rsidRPr="00BD337E" w:rsidRDefault="00852535" w:rsidP="00B01459">
            <w:pPr>
              <w:jc w:val="center"/>
              <w:rPr>
                <w:rFonts w:ascii="Cambria" w:hAnsi="Cambria" w:cs="Calibri"/>
                <w:sz w:val="20"/>
              </w:rPr>
            </w:pPr>
            <w:r>
              <w:rPr>
                <w:rFonts w:ascii="Cambria" w:hAnsi="Cambria" w:cs="Calibri"/>
                <w:sz w:val="20"/>
              </w:rPr>
              <w:t>3</w:t>
            </w:r>
            <w:r w:rsidRPr="00BD337E">
              <w:rPr>
                <w:rFonts w:ascii="Cambria" w:hAnsi="Cambria" w:cs="Calibri"/>
                <w:sz w:val="20"/>
              </w:rPr>
              <w:t>0000</w:t>
            </w:r>
            <w:r>
              <w:rPr>
                <w:rFonts w:ascii="Cambria" w:hAnsi="Cambria" w:cs="Calibri"/>
                <w:sz w:val="20"/>
              </w:rPr>
              <w:t xml:space="preserve"> pads</w:t>
            </w:r>
          </w:p>
        </w:tc>
        <w:tc>
          <w:tcPr>
            <w:tcW w:w="1890" w:type="dxa"/>
          </w:tcPr>
          <w:p w:rsidR="00852535" w:rsidRPr="009824C3" w:rsidRDefault="00852535" w:rsidP="00B01459">
            <w:pPr>
              <w:jc w:val="both"/>
              <w:rPr>
                <w:rFonts w:ascii="Maiandra GD" w:hAnsi="Maiandra GD" w:cs="Arial"/>
                <w:sz w:val="18"/>
                <w:szCs w:val="18"/>
              </w:rPr>
            </w:pPr>
            <w:r>
              <w:rPr>
                <w:rFonts w:ascii="Maiandra GD" w:hAnsi="Maiandra GD" w:cs="Arial"/>
                <w:sz w:val="18"/>
                <w:szCs w:val="18"/>
              </w:rPr>
              <w:t xml:space="preserve">60 GSM </w:t>
            </w:r>
            <w:r>
              <w:rPr>
                <w:rFonts w:ascii="Maiandra GD" w:hAnsi="Maiandra GD" w:cs="Arial"/>
                <w:sz w:val="16"/>
                <w:szCs w:val="16"/>
              </w:rPr>
              <w:t xml:space="preserve">Pink </w:t>
            </w:r>
            <w:proofErr w:type="spellStart"/>
            <w:r>
              <w:rPr>
                <w:rFonts w:ascii="Maiandra GD" w:hAnsi="Maiandra GD" w:cs="Arial"/>
                <w:sz w:val="16"/>
                <w:szCs w:val="16"/>
              </w:rPr>
              <w:t>Colour</w:t>
            </w:r>
            <w:proofErr w:type="spellEnd"/>
            <w:r>
              <w:rPr>
                <w:rFonts w:ascii="Maiandra GD" w:hAnsi="Maiandra GD" w:cs="Arial"/>
                <w:sz w:val="16"/>
                <w:szCs w:val="16"/>
              </w:rPr>
              <w:t xml:space="preserve"> paper</w:t>
            </w:r>
          </w:p>
        </w:tc>
      </w:tr>
      <w:tr w:rsidR="00852535" w:rsidRPr="0061532C" w:rsidTr="00D05D84">
        <w:tc>
          <w:tcPr>
            <w:tcW w:w="720" w:type="dxa"/>
          </w:tcPr>
          <w:p w:rsidR="00852535" w:rsidRPr="009824C3" w:rsidRDefault="00852535" w:rsidP="00B01459">
            <w:pPr>
              <w:jc w:val="both"/>
              <w:rPr>
                <w:rFonts w:ascii="Cambria" w:hAnsi="Cambria" w:cs="Calibri"/>
                <w:sz w:val="18"/>
                <w:szCs w:val="18"/>
              </w:rPr>
            </w:pPr>
            <w:r>
              <w:rPr>
                <w:rFonts w:ascii="Cambria" w:hAnsi="Cambria" w:cs="Calibri"/>
                <w:sz w:val="18"/>
                <w:szCs w:val="18"/>
              </w:rPr>
              <w:t>5</w:t>
            </w:r>
          </w:p>
        </w:tc>
        <w:tc>
          <w:tcPr>
            <w:tcW w:w="378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 xml:space="preserve">SAVINGS Pay-in-slips </w:t>
            </w:r>
            <w:r w:rsidR="00624407">
              <w:rPr>
                <w:rFonts w:ascii="Cambria" w:hAnsi="Cambria" w:cs="Calibri"/>
                <w:color w:val="000000"/>
                <w:sz w:val="18"/>
                <w:szCs w:val="18"/>
              </w:rPr>
              <w:t>–</w:t>
            </w:r>
            <w:r>
              <w:rPr>
                <w:rFonts w:ascii="Cambria" w:hAnsi="Cambria" w:cs="Calibri"/>
                <w:color w:val="000000"/>
                <w:sz w:val="18"/>
                <w:szCs w:val="18"/>
              </w:rPr>
              <w:t xml:space="preserve"> bilingual</w:t>
            </w:r>
            <w:r w:rsidR="00624407">
              <w:rPr>
                <w:rFonts w:ascii="Cambria" w:hAnsi="Cambria" w:cs="Calibri"/>
                <w:color w:val="000000"/>
                <w:sz w:val="18"/>
                <w:szCs w:val="18"/>
              </w:rPr>
              <w:t xml:space="preserve"> (back to back each book with brown paper top &amp; bottom as a title)</w:t>
            </w:r>
          </w:p>
        </w:tc>
        <w:tc>
          <w:tcPr>
            <w:tcW w:w="63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2</w:t>
            </w:r>
          </w:p>
        </w:tc>
        <w:tc>
          <w:tcPr>
            <w:tcW w:w="2340" w:type="dxa"/>
          </w:tcPr>
          <w:p w:rsidR="00852535" w:rsidRPr="00BD337E" w:rsidRDefault="00852535" w:rsidP="00624407">
            <w:pPr>
              <w:jc w:val="center"/>
              <w:rPr>
                <w:rFonts w:ascii="Cambria" w:hAnsi="Cambria" w:cs="Calibri"/>
                <w:sz w:val="20"/>
              </w:rPr>
            </w:pPr>
            <w:r>
              <w:rPr>
                <w:rFonts w:ascii="Cambria" w:hAnsi="Cambria" w:cs="Calibri"/>
                <w:sz w:val="20"/>
              </w:rPr>
              <w:t>50000 books</w:t>
            </w:r>
            <w:r w:rsidR="00272EB4">
              <w:rPr>
                <w:rFonts w:ascii="Cambria" w:hAnsi="Cambria" w:cs="Calibri"/>
                <w:sz w:val="20"/>
              </w:rPr>
              <w:t xml:space="preserve">(each book </w:t>
            </w:r>
            <w:r w:rsidR="00624407">
              <w:rPr>
                <w:rFonts w:ascii="Cambria" w:hAnsi="Cambria" w:cs="Calibri"/>
                <w:sz w:val="20"/>
              </w:rPr>
              <w:t xml:space="preserve">contains </w:t>
            </w:r>
            <w:r w:rsidR="00272EB4">
              <w:rPr>
                <w:rFonts w:ascii="Cambria" w:hAnsi="Cambria" w:cs="Calibri"/>
                <w:sz w:val="20"/>
              </w:rPr>
              <w:t xml:space="preserve">25 </w:t>
            </w:r>
            <w:r w:rsidR="00624407">
              <w:rPr>
                <w:rFonts w:ascii="Cambria" w:hAnsi="Cambria" w:cs="Calibri"/>
                <w:sz w:val="20"/>
              </w:rPr>
              <w:t>leaves</w:t>
            </w:r>
            <w:r w:rsidR="00272EB4">
              <w:rPr>
                <w:rFonts w:ascii="Cambria" w:hAnsi="Cambria" w:cs="Calibri"/>
                <w:sz w:val="20"/>
              </w:rPr>
              <w:t>)</w:t>
            </w:r>
          </w:p>
        </w:tc>
        <w:tc>
          <w:tcPr>
            <w:tcW w:w="1890" w:type="dxa"/>
          </w:tcPr>
          <w:p w:rsidR="00852535" w:rsidRPr="009824C3" w:rsidRDefault="00852535" w:rsidP="00B01459">
            <w:pPr>
              <w:jc w:val="both"/>
              <w:rPr>
                <w:rFonts w:ascii="Maiandra GD" w:hAnsi="Maiandra GD" w:cs="Arial"/>
                <w:sz w:val="18"/>
                <w:szCs w:val="18"/>
              </w:rPr>
            </w:pPr>
            <w:r w:rsidRPr="009824C3">
              <w:rPr>
                <w:rFonts w:ascii="Maiandra GD" w:hAnsi="Maiandra GD" w:cs="Arial"/>
                <w:sz w:val="18"/>
                <w:szCs w:val="18"/>
              </w:rPr>
              <w:t xml:space="preserve">60 </w:t>
            </w:r>
            <w:r w:rsidRPr="009824C3">
              <w:rPr>
                <w:rFonts w:ascii="Maiandra GD" w:hAnsi="Maiandra GD" w:cs="Mangal" w:hint="cs"/>
                <w:sz w:val="18"/>
                <w:szCs w:val="18"/>
                <w:cs/>
              </w:rPr>
              <w:t xml:space="preserve">जीएसएम/ </w:t>
            </w:r>
            <w:r w:rsidRPr="009824C3">
              <w:rPr>
                <w:rFonts w:ascii="Maiandra GD" w:hAnsi="Maiandra GD" w:cs="Arial"/>
                <w:sz w:val="18"/>
                <w:szCs w:val="18"/>
              </w:rPr>
              <w:t>GSM</w:t>
            </w:r>
          </w:p>
        </w:tc>
      </w:tr>
      <w:tr w:rsidR="00852535" w:rsidRPr="0061532C" w:rsidTr="00D05D84">
        <w:tc>
          <w:tcPr>
            <w:tcW w:w="720" w:type="dxa"/>
          </w:tcPr>
          <w:p w:rsidR="00852535" w:rsidRPr="009824C3" w:rsidRDefault="00852535" w:rsidP="00B01459">
            <w:pPr>
              <w:jc w:val="both"/>
              <w:rPr>
                <w:rFonts w:ascii="Cambria" w:hAnsi="Cambria" w:cs="Calibri"/>
                <w:sz w:val="18"/>
                <w:szCs w:val="18"/>
              </w:rPr>
            </w:pPr>
            <w:r>
              <w:rPr>
                <w:rFonts w:ascii="Cambria" w:hAnsi="Cambria" w:cs="Calibri"/>
                <w:sz w:val="18"/>
                <w:szCs w:val="18"/>
              </w:rPr>
              <w:t>6</w:t>
            </w:r>
          </w:p>
        </w:tc>
        <w:tc>
          <w:tcPr>
            <w:tcW w:w="378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RTGS/NEFT application forms - bilingual</w:t>
            </w:r>
          </w:p>
        </w:tc>
        <w:tc>
          <w:tcPr>
            <w:tcW w:w="63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2</w:t>
            </w:r>
          </w:p>
        </w:tc>
        <w:tc>
          <w:tcPr>
            <w:tcW w:w="2340" w:type="dxa"/>
          </w:tcPr>
          <w:p w:rsidR="00852535" w:rsidRPr="00BD337E" w:rsidRDefault="00852535" w:rsidP="00B01459">
            <w:pPr>
              <w:jc w:val="center"/>
              <w:rPr>
                <w:rFonts w:ascii="Cambria" w:hAnsi="Cambria" w:cs="Calibri"/>
                <w:sz w:val="20"/>
              </w:rPr>
            </w:pPr>
            <w:r>
              <w:rPr>
                <w:rFonts w:ascii="Cambria" w:hAnsi="Cambria" w:cs="Calibri"/>
                <w:sz w:val="20"/>
              </w:rPr>
              <w:t>3000</w:t>
            </w:r>
            <w:r w:rsidRPr="00BD337E">
              <w:rPr>
                <w:rFonts w:ascii="Cambria" w:hAnsi="Cambria" w:cs="Calibri"/>
                <w:sz w:val="20"/>
              </w:rPr>
              <w:t xml:space="preserve"> pads</w:t>
            </w:r>
          </w:p>
        </w:tc>
        <w:tc>
          <w:tcPr>
            <w:tcW w:w="1890" w:type="dxa"/>
          </w:tcPr>
          <w:p w:rsidR="00852535" w:rsidRPr="009824C3" w:rsidRDefault="00852535" w:rsidP="00B01459">
            <w:pPr>
              <w:jc w:val="both"/>
              <w:rPr>
                <w:rFonts w:ascii="Maiandra GD" w:hAnsi="Maiandra GD" w:cs="Arial"/>
                <w:sz w:val="18"/>
                <w:szCs w:val="18"/>
              </w:rPr>
            </w:pPr>
            <w:r w:rsidRPr="009824C3">
              <w:rPr>
                <w:rFonts w:ascii="Maiandra GD" w:hAnsi="Maiandra GD" w:cs="Arial"/>
                <w:sz w:val="18"/>
                <w:szCs w:val="18"/>
              </w:rPr>
              <w:t xml:space="preserve">60 </w:t>
            </w:r>
            <w:r w:rsidRPr="009824C3">
              <w:rPr>
                <w:rFonts w:ascii="Maiandra GD" w:hAnsi="Maiandra GD" w:cs="Mangal" w:hint="cs"/>
                <w:sz w:val="18"/>
                <w:szCs w:val="18"/>
                <w:cs/>
              </w:rPr>
              <w:t xml:space="preserve">जीएसएम/ </w:t>
            </w:r>
            <w:r w:rsidRPr="009824C3">
              <w:rPr>
                <w:rFonts w:ascii="Maiandra GD" w:hAnsi="Maiandra GD" w:cs="Arial"/>
                <w:sz w:val="18"/>
                <w:szCs w:val="18"/>
              </w:rPr>
              <w:t>GSM</w:t>
            </w:r>
          </w:p>
        </w:tc>
      </w:tr>
      <w:tr w:rsidR="00852535" w:rsidRPr="0061532C" w:rsidTr="00D05D84">
        <w:tc>
          <w:tcPr>
            <w:tcW w:w="720" w:type="dxa"/>
          </w:tcPr>
          <w:p w:rsidR="00852535" w:rsidRPr="009824C3" w:rsidRDefault="00852535" w:rsidP="00B01459">
            <w:pPr>
              <w:jc w:val="both"/>
              <w:rPr>
                <w:rFonts w:ascii="Cambria" w:hAnsi="Cambria" w:cs="Calibri"/>
                <w:sz w:val="18"/>
                <w:szCs w:val="18"/>
              </w:rPr>
            </w:pPr>
            <w:r>
              <w:rPr>
                <w:rFonts w:ascii="Cambria" w:hAnsi="Cambria" w:cs="Calibri"/>
                <w:sz w:val="18"/>
                <w:szCs w:val="18"/>
              </w:rPr>
              <w:t>7</w:t>
            </w:r>
          </w:p>
        </w:tc>
        <w:tc>
          <w:tcPr>
            <w:tcW w:w="378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DD application forms - Blue color - bilingual</w:t>
            </w:r>
          </w:p>
        </w:tc>
        <w:tc>
          <w:tcPr>
            <w:tcW w:w="63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2</w:t>
            </w:r>
          </w:p>
        </w:tc>
        <w:tc>
          <w:tcPr>
            <w:tcW w:w="2340" w:type="dxa"/>
          </w:tcPr>
          <w:p w:rsidR="00852535" w:rsidRPr="00BD337E" w:rsidRDefault="00852535" w:rsidP="00B01459">
            <w:pPr>
              <w:jc w:val="center"/>
              <w:rPr>
                <w:rFonts w:ascii="Cambria" w:hAnsi="Cambria" w:cs="Calibri"/>
                <w:sz w:val="20"/>
              </w:rPr>
            </w:pPr>
            <w:r>
              <w:rPr>
                <w:rFonts w:ascii="Cambria" w:hAnsi="Cambria" w:cs="Calibri"/>
                <w:i/>
                <w:sz w:val="20"/>
              </w:rPr>
              <w:t>10</w:t>
            </w:r>
            <w:r w:rsidRPr="00F074BE">
              <w:rPr>
                <w:rFonts w:ascii="Cambria" w:hAnsi="Cambria" w:cs="Calibri"/>
                <w:i/>
                <w:sz w:val="20"/>
              </w:rPr>
              <w:t>00</w:t>
            </w:r>
            <w:r w:rsidRPr="00BD337E">
              <w:rPr>
                <w:rFonts w:ascii="Cambria" w:hAnsi="Cambria" w:cs="Calibri"/>
                <w:sz w:val="20"/>
              </w:rPr>
              <w:t xml:space="preserve"> pads</w:t>
            </w:r>
          </w:p>
        </w:tc>
        <w:tc>
          <w:tcPr>
            <w:tcW w:w="1890" w:type="dxa"/>
          </w:tcPr>
          <w:p w:rsidR="00852535" w:rsidRPr="009824C3" w:rsidRDefault="00852535" w:rsidP="00B01459">
            <w:pPr>
              <w:jc w:val="both"/>
              <w:rPr>
                <w:rFonts w:ascii="Maiandra GD" w:hAnsi="Maiandra GD" w:cs="Arial"/>
                <w:sz w:val="18"/>
                <w:szCs w:val="18"/>
              </w:rPr>
            </w:pPr>
            <w:r w:rsidRPr="009824C3">
              <w:rPr>
                <w:rFonts w:ascii="Maiandra GD" w:hAnsi="Maiandra GD" w:cs="Arial"/>
                <w:sz w:val="18"/>
                <w:szCs w:val="18"/>
              </w:rPr>
              <w:t xml:space="preserve">60 </w:t>
            </w:r>
            <w:r w:rsidRPr="009824C3">
              <w:rPr>
                <w:rFonts w:ascii="Mangal" w:hAnsi="Mangal" w:cs="Mangal" w:hint="cs"/>
                <w:sz w:val="18"/>
                <w:szCs w:val="18"/>
                <w:cs/>
              </w:rPr>
              <w:t>जीएसएम</w:t>
            </w:r>
            <w:r w:rsidRPr="009824C3">
              <w:rPr>
                <w:rFonts w:ascii="Maiandra GD" w:hAnsi="Maiandra GD" w:cs="Arial" w:hint="cs"/>
                <w:sz w:val="18"/>
                <w:szCs w:val="18"/>
                <w:cs/>
              </w:rPr>
              <w:t xml:space="preserve">/ </w:t>
            </w:r>
            <w:r w:rsidRPr="009824C3">
              <w:rPr>
                <w:rFonts w:ascii="Maiandra GD" w:hAnsi="Maiandra GD" w:cs="Arial"/>
                <w:sz w:val="18"/>
                <w:szCs w:val="18"/>
              </w:rPr>
              <w:t>GSM</w:t>
            </w:r>
          </w:p>
        </w:tc>
      </w:tr>
      <w:tr w:rsidR="00852535" w:rsidRPr="0061532C" w:rsidTr="00D05D84">
        <w:tc>
          <w:tcPr>
            <w:tcW w:w="720" w:type="dxa"/>
          </w:tcPr>
          <w:p w:rsidR="00852535" w:rsidRDefault="00852535" w:rsidP="00B01459">
            <w:pPr>
              <w:jc w:val="both"/>
              <w:rPr>
                <w:rFonts w:ascii="Cambria" w:hAnsi="Cambria" w:cs="Calibri"/>
                <w:sz w:val="18"/>
                <w:szCs w:val="18"/>
              </w:rPr>
            </w:pPr>
            <w:r>
              <w:rPr>
                <w:rFonts w:ascii="Cambria" w:hAnsi="Cambria" w:cs="Calibri"/>
                <w:sz w:val="18"/>
                <w:szCs w:val="18"/>
              </w:rPr>
              <w:t>8</w:t>
            </w:r>
          </w:p>
        </w:tc>
        <w:tc>
          <w:tcPr>
            <w:tcW w:w="378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 xml:space="preserve">Gold loan application –AP </w:t>
            </w:r>
            <w:proofErr w:type="spellStart"/>
            <w:r>
              <w:rPr>
                <w:rFonts w:ascii="Cambria" w:hAnsi="Cambria" w:cs="Calibri"/>
                <w:color w:val="000000"/>
                <w:sz w:val="18"/>
                <w:szCs w:val="18"/>
              </w:rPr>
              <w:t>Maplitho</w:t>
            </w:r>
            <w:proofErr w:type="spellEnd"/>
          </w:p>
        </w:tc>
        <w:tc>
          <w:tcPr>
            <w:tcW w:w="63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1</w:t>
            </w:r>
          </w:p>
        </w:tc>
        <w:tc>
          <w:tcPr>
            <w:tcW w:w="2340" w:type="dxa"/>
          </w:tcPr>
          <w:p w:rsidR="00852535" w:rsidRPr="00BD337E" w:rsidRDefault="00852535" w:rsidP="00B01459">
            <w:pPr>
              <w:jc w:val="center"/>
              <w:rPr>
                <w:rFonts w:ascii="Cambria" w:hAnsi="Cambria" w:cs="Calibri"/>
                <w:sz w:val="20"/>
              </w:rPr>
            </w:pPr>
            <w:r>
              <w:rPr>
                <w:rFonts w:ascii="Cambria" w:hAnsi="Cambria" w:cs="Calibri"/>
                <w:sz w:val="20"/>
              </w:rPr>
              <w:t>500 pads</w:t>
            </w:r>
          </w:p>
        </w:tc>
        <w:tc>
          <w:tcPr>
            <w:tcW w:w="1890" w:type="dxa"/>
          </w:tcPr>
          <w:p w:rsidR="00852535" w:rsidRPr="009824C3" w:rsidRDefault="00852535" w:rsidP="00B01459">
            <w:pPr>
              <w:jc w:val="both"/>
              <w:rPr>
                <w:rFonts w:ascii="Maiandra GD" w:hAnsi="Maiandra GD" w:cs="Arial"/>
                <w:sz w:val="18"/>
                <w:szCs w:val="18"/>
              </w:rPr>
            </w:pPr>
            <w:r>
              <w:rPr>
                <w:rFonts w:ascii="Maiandra GD" w:hAnsi="Maiandra GD" w:cs="Arial"/>
                <w:sz w:val="18"/>
                <w:szCs w:val="18"/>
              </w:rPr>
              <w:t>7</w:t>
            </w:r>
            <w:r w:rsidRPr="009824C3">
              <w:rPr>
                <w:rFonts w:ascii="Maiandra GD" w:hAnsi="Maiandra GD" w:cs="Arial"/>
                <w:sz w:val="18"/>
                <w:szCs w:val="18"/>
              </w:rPr>
              <w:t xml:space="preserve">0 </w:t>
            </w:r>
            <w:r w:rsidRPr="009824C3">
              <w:rPr>
                <w:rFonts w:ascii="Maiandra GD" w:hAnsi="Maiandra GD" w:cs="Mangal" w:hint="cs"/>
                <w:sz w:val="18"/>
                <w:szCs w:val="18"/>
                <w:cs/>
              </w:rPr>
              <w:t xml:space="preserve">जीएसएम/ </w:t>
            </w:r>
            <w:r w:rsidRPr="009824C3">
              <w:rPr>
                <w:rFonts w:ascii="Maiandra GD" w:hAnsi="Maiandra GD" w:cs="Arial"/>
                <w:sz w:val="18"/>
                <w:szCs w:val="18"/>
              </w:rPr>
              <w:t>GSM</w:t>
            </w:r>
          </w:p>
        </w:tc>
      </w:tr>
      <w:tr w:rsidR="00852535" w:rsidRPr="0061532C" w:rsidTr="00D05D84">
        <w:tc>
          <w:tcPr>
            <w:tcW w:w="720" w:type="dxa"/>
          </w:tcPr>
          <w:p w:rsidR="00852535" w:rsidRDefault="00852535" w:rsidP="00B01459">
            <w:pPr>
              <w:jc w:val="both"/>
              <w:rPr>
                <w:rFonts w:ascii="Cambria" w:hAnsi="Cambria" w:cs="Calibri"/>
                <w:sz w:val="18"/>
                <w:szCs w:val="18"/>
              </w:rPr>
            </w:pPr>
            <w:r>
              <w:rPr>
                <w:rFonts w:ascii="Cambria" w:hAnsi="Cambria" w:cs="Calibri"/>
                <w:sz w:val="18"/>
                <w:szCs w:val="18"/>
              </w:rPr>
              <w:t>9</w:t>
            </w:r>
          </w:p>
        </w:tc>
        <w:tc>
          <w:tcPr>
            <w:tcW w:w="378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Credit transfer vouchers</w:t>
            </w:r>
          </w:p>
        </w:tc>
        <w:tc>
          <w:tcPr>
            <w:tcW w:w="630" w:type="dxa"/>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1</w:t>
            </w:r>
          </w:p>
        </w:tc>
        <w:tc>
          <w:tcPr>
            <w:tcW w:w="2340" w:type="dxa"/>
          </w:tcPr>
          <w:p w:rsidR="00852535" w:rsidRDefault="00852535" w:rsidP="00B01459">
            <w:pPr>
              <w:jc w:val="center"/>
              <w:rPr>
                <w:rFonts w:ascii="Cambria" w:hAnsi="Cambria" w:cs="Calibri"/>
                <w:sz w:val="20"/>
              </w:rPr>
            </w:pPr>
            <w:r>
              <w:rPr>
                <w:rFonts w:ascii="Cambria" w:hAnsi="Cambria" w:cs="Calibri"/>
                <w:sz w:val="20"/>
              </w:rPr>
              <w:t>8000 pads</w:t>
            </w:r>
          </w:p>
        </w:tc>
        <w:tc>
          <w:tcPr>
            <w:tcW w:w="1890" w:type="dxa"/>
          </w:tcPr>
          <w:p w:rsidR="00852535" w:rsidRDefault="00852535" w:rsidP="00B01459">
            <w:pPr>
              <w:jc w:val="both"/>
              <w:rPr>
                <w:rFonts w:ascii="Maiandra GD" w:hAnsi="Maiandra GD" w:cs="Arial"/>
                <w:sz w:val="18"/>
                <w:szCs w:val="18"/>
              </w:rPr>
            </w:pPr>
            <w:r>
              <w:rPr>
                <w:rFonts w:ascii="Maiandra GD" w:hAnsi="Maiandra GD" w:cs="Arial"/>
                <w:sz w:val="18"/>
                <w:szCs w:val="18"/>
              </w:rPr>
              <w:t>60GSM</w:t>
            </w:r>
          </w:p>
        </w:tc>
      </w:tr>
      <w:tr w:rsidR="00852535" w:rsidRPr="0061532C" w:rsidTr="00D05D84">
        <w:tc>
          <w:tcPr>
            <w:tcW w:w="720" w:type="dxa"/>
            <w:tcBorders>
              <w:top w:val="single" w:sz="4" w:space="0" w:color="auto"/>
              <w:left w:val="single" w:sz="4" w:space="0" w:color="auto"/>
              <w:bottom w:val="single" w:sz="4" w:space="0" w:color="auto"/>
              <w:right w:val="single" w:sz="4" w:space="0" w:color="auto"/>
            </w:tcBorders>
          </w:tcPr>
          <w:p w:rsidR="00852535" w:rsidRDefault="00852535" w:rsidP="00B01459">
            <w:pPr>
              <w:jc w:val="both"/>
              <w:rPr>
                <w:rFonts w:ascii="Cambria" w:hAnsi="Cambria" w:cs="Calibri"/>
                <w:sz w:val="18"/>
                <w:szCs w:val="18"/>
              </w:rPr>
            </w:pPr>
            <w:r>
              <w:rPr>
                <w:rFonts w:ascii="Cambria" w:hAnsi="Cambria" w:cs="Calibri"/>
                <w:sz w:val="18"/>
                <w:szCs w:val="18"/>
              </w:rPr>
              <w:t>10</w:t>
            </w:r>
          </w:p>
        </w:tc>
        <w:tc>
          <w:tcPr>
            <w:tcW w:w="3780" w:type="dxa"/>
            <w:tcBorders>
              <w:top w:val="single" w:sz="4" w:space="0" w:color="auto"/>
              <w:left w:val="single" w:sz="4" w:space="0" w:color="auto"/>
              <w:bottom w:val="single" w:sz="4" w:space="0" w:color="auto"/>
              <w:right w:val="single" w:sz="4" w:space="0" w:color="auto"/>
            </w:tcBorders>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Debit transfer vouchers</w:t>
            </w:r>
          </w:p>
        </w:tc>
        <w:tc>
          <w:tcPr>
            <w:tcW w:w="630" w:type="dxa"/>
            <w:tcBorders>
              <w:top w:val="single" w:sz="4" w:space="0" w:color="auto"/>
              <w:left w:val="single" w:sz="4" w:space="0" w:color="auto"/>
              <w:bottom w:val="single" w:sz="4" w:space="0" w:color="auto"/>
              <w:right w:val="single" w:sz="4" w:space="0" w:color="auto"/>
            </w:tcBorders>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1</w:t>
            </w:r>
          </w:p>
        </w:tc>
        <w:tc>
          <w:tcPr>
            <w:tcW w:w="2340" w:type="dxa"/>
            <w:tcBorders>
              <w:top w:val="single" w:sz="4" w:space="0" w:color="auto"/>
              <w:left w:val="single" w:sz="4" w:space="0" w:color="auto"/>
              <w:bottom w:val="single" w:sz="4" w:space="0" w:color="auto"/>
              <w:right w:val="single" w:sz="4" w:space="0" w:color="auto"/>
            </w:tcBorders>
          </w:tcPr>
          <w:p w:rsidR="00852535" w:rsidRDefault="00852535" w:rsidP="00B01459">
            <w:pPr>
              <w:jc w:val="center"/>
              <w:rPr>
                <w:rFonts w:ascii="Cambria" w:hAnsi="Cambria" w:cs="Calibri"/>
                <w:sz w:val="20"/>
              </w:rPr>
            </w:pPr>
            <w:r>
              <w:rPr>
                <w:rFonts w:ascii="Cambria" w:hAnsi="Cambria" w:cs="Calibri"/>
                <w:sz w:val="20"/>
              </w:rPr>
              <w:t>8000 pads</w:t>
            </w:r>
          </w:p>
        </w:tc>
        <w:tc>
          <w:tcPr>
            <w:tcW w:w="1890" w:type="dxa"/>
            <w:tcBorders>
              <w:top w:val="single" w:sz="4" w:space="0" w:color="auto"/>
              <w:left w:val="single" w:sz="4" w:space="0" w:color="auto"/>
              <w:bottom w:val="single" w:sz="4" w:space="0" w:color="auto"/>
              <w:right w:val="single" w:sz="4" w:space="0" w:color="auto"/>
            </w:tcBorders>
          </w:tcPr>
          <w:p w:rsidR="00852535" w:rsidRDefault="00852535" w:rsidP="00B01459">
            <w:pPr>
              <w:jc w:val="both"/>
              <w:rPr>
                <w:rFonts w:ascii="Maiandra GD" w:hAnsi="Maiandra GD" w:cs="Arial"/>
                <w:sz w:val="18"/>
                <w:szCs w:val="18"/>
              </w:rPr>
            </w:pPr>
            <w:r>
              <w:rPr>
                <w:rFonts w:ascii="Maiandra GD" w:hAnsi="Maiandra GD" w:cs="Arial"/>
                <w:sz w:val="18"/>
                <w:szCs w:val="18"/>
              </w:rPr>
              <w:t>60GSM</w:t>
            </w:r>
          </w:p>
        </w:tc>
      </w:tr>
      <w:tr w:rsidR="00852535" w:rsidRPr="0061532C" w:rsidTr="00D05D84">
        <w:tc>
          <w:tcPr>
            <w:tcW w:w="720" w:type="dxa"/>
            <w:tcBorders>
              <w:top w:val="single" w:sz="4" w:space="0" w:color="auto"/>
              <w:left w:val="single" w:sz="4" w:space="0" w:color="auto"/>
              <w:bottom w:val="single" w:sz="4" w:space="0" w:color="auto"/>
              <w:right w:val="single" w:sz="4" w:space="0" w:color="auto"/>
            </w:tcBorders>
          </w:tcPr>
          <w:p w:rsidR="00852535" w:rsidRDefault="00852535" w:rsidP="00B01459">
            <w:pPr>
              <w:jc w:val="both"/>
              <w:rPr>
                <w:rFonts w:ascii="Cambria" w:hAnsi="Cambria" w:cs="Calibri"/>
                <w:sz w:val="18"/>
                <w:szCs w:val="18"/>
              </w:rPr>
            </w:pPr>
            <w:r>
              <w:rPr>
                <w:rFonts w:ascii="Cambria" w:hAnsi="Cambria" w:cs="Calibri"/>
                <w:sz w:val="18"/>
                <w:szCs w:val="18"/>
              </w:rPr>
              <w:t>11</w:t>
            </w:r>
          </w:p>
        </w:tc>
        <w:tc>
          <w:tcPr>
            <w:tcW w:w="3780" w:type="dxa"/>
            <w:tcBorders>
              <w:top w:val="single" w:sz="4" w:space="0" w:color="auto"/>
              <w:left w:val="single" w:sz="4" w:space="0" w:color="auto"/>
              <w:bottom w:val="single" w:sz="4" w:space="0" w:color="auto"/>
              <w:right w:val="single" w:sz="4" w:space="0" w:color="auto"/>
            </w:tcBorders>
            <w:vAlign w:val="center"/>
          </w:tcPr>
          <w:p w:rsidR="00852535" w:rsidRDefault="00852535" w:rsidP="00B01459">
            <w:pPr>
              <w:jc w:val="both"/>
              <w:rPr>
                <w:rFonts w:ascii="Cambria" w:hAnsi="Cambria" w:cs="Calibri"/>
                <w:color w:val="000000"/>
                <w:sz w:val="18"/>
                <w:szCs w:val="18"/>
              </w:rPr>
            </w:pPr>
            <w:proofErr w:type="spellStart"/>
            <w:r>
              <w:rPr>
                <w:rFonts w:ascii="Cambria" w:hAnsi="Cambria" w:cs="Calibri"/>
                <w:color w:val="000000"/>
                <w:sz w:val="18"/>
                <w:szCs w:val="18"/>
              </w:rPr>
              <w:t>Runa</w:t>
            </w:r>
            <w:proofErr w:type="spellEnd"/>
            <w:r>
              <w:rPr>
                <w:rFonts w:ascii="Cambria" w:hAnsi="Cambria" w:cs="Calibri"/>
                <w:color w:val="000000"/>
                <w:sz w:val="18"/>
                <w:szCs w:val="18"/>
              </w:rPr>
              <w:t xml:space="preserve"> </w:t>
            </w:r>
            <w:proofErr w:type="spellStart"/>
            <w:r>
              <w:rPr>
                <w:rFonts w:ascii="Cambria" w:hAnsi="Cambria" w:cs="Calibri"/>
                <w:color w:val="000000"/>
                <w:sz w:val="18"/>
                <w:szCs w:val="18"/>
              </w:rPr>
              <w:t>Madimpu</w:t>
            </w:r>
            <w:proofErr w:type="spellEnd"/>
            <w:r>
              <w:rPr>
                <w:rFonts w:ascii="Cambria" w:hAnsi="Cambria" w:cs="Calibri"/>
                <w:color w:val="000000"/>
                <w:sz w:val="18"/>
                <w:szCs w:val="18"/>
              </w:rPr>
              <w:t xml:space="preserve"> </w:t>
            </w:r>
            <w:proofErr w:type="spellStart"/>
            <w:r>
              <w:rPr>
                <w:rFonts w:ascii="Cambria" w:hAnsi="Cambria" w:cs="Calibri"/>
                <w:color w:val="000000"/>
                <w:sz w:val="18"/>
                <w:szCs w:val="18"/>
              </w:rPr>
              <w:t>Patram</w:t>
            </w:r>
            <w:proofErr w:type="spellEnd"/>
          </w:p>
        </w:tc>
        <w:tc>
          <w:tcPr>
            <w:tcW w:w="630" w:type="dxa"/>
            <w:tcBorders>
              <w:top w:val="single" w:sz="4" w:space="0" w:color="auto"/>
              <w:left w:val="single" w:sz="4" w:space="0" w:color="auto"/>
              <w:bottom w:val="single" w:sz="4" w:space="0" w:color="auto"/>
              <w:right w:val="single" w:sz="4" w:space="0" w:color="auto"/>
            </w:tcBorders>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1</w:t>
            </w:r>
          </w:p>
        </w:tc>
        <w:tc>
          <w:tcPr>
            <w:tcW w:w="2340" w:type="dxa"/>
            <w:tcBorders>
              <w:top w:val="single" w:sz="4" w:space="0" w:color="auto"/>
              <w:left w:val="single" w:sz="4" w:space="0" w:color="auto"/>
              <w:bottom w:val="single" w:sz="4" w:space="0" w:color="auto"/>
              <w:right w:val="single" w:sz="4" w:space="0" w:color="auto"/>
            </w:tcBorders>
          </w:tcPr>
          <w:p w:rsidR="00852535" w:rsidRDefault="00852535" w:rsidP="00B01459">
            <w:pPr>
              <w:jc w:val="center"/>
              <w:rPr>
                <w:rFonts w:ascii="Cambria" w:hAnsi="Cambria" w:cs="Calibri"/>
                <w:sz w:val="20"/>
              </w:rPr>
            </w:pPr>
            <w:r>
              <w:rPr>
                <w:rFonts w:ascii="Cambria" w:hAnsi="Cambria" w:cs="Calibri"/>
                <w:sz w:val="20"/>
              </w:rPr>
              <w:t>300 pads</w:t>
            </w:r>
          </w:p>
        </w:tc>
        <w:tc>
          <w:tcPr>
            <w:tcW w:w="1890" w:type="dxa"/>
            <w:tcBorders>
              <w:top w:val="single" w:sz="4" w:space="0" w:color="auto"/>
              <w:left w:val="single" w:sz="4" w:space="0" w:color="auto"/>
              <w:bottom w:val="single" w:sz="4" w:space="0" w:color="auto"/>
              <w:right w:val="single" w:sz="4" w:space="0" w:color="auto"/>
            </w:tcBorders>
          </w:tcPr>
          <w:p w:rsidR="00852535" w:rsidRDefault="00852535" w:rsidP="00B01459">
            <w:pPr>
              <w:jc w:val="both"/>
              <w:rPr>
                <w:rFonts w:ascii="Maiandra GD" w:hAnsi="Maiandra GD" w:cs="Arial"/>
                <w:sz w:val="18"/>
                <w:szCs w:val="18"/>
              </w:rPr>
            </w:pPr>
            <w:r>
              <w:rPr>
                <w:rFonts w:ascii="Maiandra GD" w:hAnsi="Maiandra GD" w:cs="Arial"/>
                <w:sz w:val="18"/>
                <w:szCs w:val="18"/>
              </w:rPr>
              <w:t>80 GSM</w:t>
            </w:r>
          </w:p>
        </w:tc>
      </w:tr>
      <w:tr w:rsidR="00852535" w:rsidRPr="0061532C" w:rsidTr="00D05D84">
        <w:tc>
          <w:tcPr>
            <w:tcW w:w="720" w:type="dxa"/>
            <w:tcBorders>
              <w:top w:val="single" w:sz="4" w:space="0" w:color="auto"/>
              <w:left w:val="single" w:sz="4" w:space="0" w:color="auto"/>
              <w:bottom w:val="single" w:sz="4" w:space="0" w:color="auto"/>
              <w:right w:val="single" w:sz="4" w:space="0" w:color="auto"/>
            </w:tcBorders>
          </w:tcPr>
          <w:p w:rsidR="00852535" w:rsidRDefault="00852535" w:rsidP="00B01459">
            <w:pPr>
              <w:jc w:val="both"/>
              <w:rPr>
                <w:rFonts w:ascii="Cambria" w:hAnsi="Cambria" w:cs="Calibri"/>
                <w:sz w:val="18"/>
                <w:szCs w:val="18"/>
              </w:rPr>
            </w:pPr>
            <w:r>
              <w:rPr>
                <w:rFonts w:ascii="Cambria" w:hAnsi="Cambria" w:cs="Calibri"/>
                <w:sz w:val="18"/>
                <w:szCs w:val="18"/>
              </w:rPr>
              <w:t>12</w:t>
            </w:r>
          </w:p>
        </w:tc>
        <w:tc>
          <w:tcPr>
            <w:tcW w:w="3780" w:type="dxa"/>
            <w:tcBorders>
              <w:top w:val="single" w:sz="4" w:space="0" w:color="auto"/>
              <w:left w:val="single" w:sz="4" w:space="0" w:color="auto"/>
              <w:bottom w:val="single" w:sz="4" w:space="0" w:color="auto"/>
              <w:right w:val="single" w:sz="4" w:space="0" w:color="auto"/>
            </w:tcBorders>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Contra Voucher</w:t>
            </w:r>
          </w:p>
        </w:tc>
        <w:tc>
          <w:tcPr>
            <w:tcW w:w="630" w:type="dxa"/>
            <w:tcBorders>
              <w:top w:val="single" w:sz="4" w:space="0" w:color="auto"/>
              <w:left w:val="single" w:sz="4" w:space="0" w:color="auto"/>
              <w:bottom w:val="single" w:sz="4" w:space="0" w:color="auto"/>
              <w:right w:val="single" w:sz="4" w:space="0" w:color="auto"/>
            </w:tcBorders>
            <w:vAlign w:val="center"/>
          </w:tcPr>
          <w:p w:rsidR="00852535" w:rsidRDefault="00852535" w:rsidP="00B01459">
            <w:pPr>
              <w:jc w:val="both"/>
              <w:rPr>
                <w:rFonts w:ascii="Cambria" w:hAnsi="Cambria" w:cs="Calibri"/>
                <w:color w:val="000000"/>
                <w:sz w:val="18"/>
                <w:szCs w:val="18"/>
              </w:rPr>
            </w:pPr>
            <w:r>
              <w:rPr>
                <w:rFonts w:ascii="Cambria" w:hAnsi="Cambria" w:cs="Calibri"/>
                <w:color w:val="000000"/>
                <w:sz w:val="18"/>
                <w:szCs w:val="18"/>
              </w:rPr>
              <w:t>1</w:t>
            </w:r>
          </w:p>
        </w:tc>
        <w:tc>
          <w:tcPr>
            <w:tcW w:w="2340" w:type="dxa"/>
            <w:tcBorders>
              <w:top w:val="single" w:sz="4" w:space="0" w:color="auto"/>
              <w:left w:val="single" w:sz="4" w:space="0" w:color="auto"/>
              <w:bottom w:val="single" w:sz="4" w:space="0" w:color="auto"/>
              <w:right w:val="single" w:sz="4" w:space="0" w:color="auto"/>
            </w:tcBorders>
          </w:tcPr>
          <w:p w:rsidR="00852535" w:rsidRDefault="00852535" w:rsidP="00B01459">
            <w:pPr>
              <w:jc w:val="center"/>
              <w:rPr>
                <w:rFonts w:ascii="Cambria" w:hAnsi="Cambria" w:cs="Calibri"/>
                <w:sz w:val="20"/>
              </w:rPr>
            </w:pPr>
            <w:r>
              <w:rPr>
                <w:rFonts w:ascii="Cambria" w:hAnsi="Cambria" w:cs="Calibri"/>
                <w:sz w:val="20"/>
              </w:rPr>
              <w:t>500 pads</w:t>
            </w:r>
          </w:p>
        </w:tc>
        <w:tc>
          <w:tcPr>
            <w:tcW w:w="1890" w:type="dxa"/>
            <w:tcBorders>
              <w:top w:val="single" w:sz="4" w:space="0" w:color="auto"/>
              <w:left w:val="single" w:sz="4" w:space="0" w:color="auto"/>
              <w:bottom w:val="single" w:sz="4" w:space="0" w:color="auto"/>
              <w:right w:val="single" w:sz="4" w:space="0" w:color="auto"/>
            </w:tcBorders>
          </w:tcPr>
          <w:p w:rsidR="00852535" w:rsidRDefault="00852535" w:rsidP="00B01459">
            <w:pPr>
              <w:jc w:val="both"/>
              <w:rPr>
                <w:rFonts w:ascii="Maiandra GD" w:hAnsi="Maiandra GD" w:cs="Arial"/>
                <w:sz w:val="18"/>
                <w:szCs w:val="18"/>
              </w:rPr>
            </w:pPr>
            <w:r>
              <w:rPr>
                <w:rFonts w:ascii="Maiandra GD" w:hAnsi="Maiandra GD" w:cs="Arial"/>
                <w:sz w:val="18"/>
                <w:szCs w:val="18"/>
              </w:rPr>
              <w:t>60 GSM</w:t>
            </w:r>
          </w:p>
        </w:tc>
      </w:tr>
    </w:tbl>
    <w:p w:rsidR="008C0916" w:rsidRDefault="008C0916" w:rsidP="00BF4386">
      <w:pPr>
        <w:jc w:val="center"/>
        <w:rPr>
          <w:b/>
          <w:sz w:val="16"/>
          <w:szCs w:val="16"/>
          <w:u w:val="single"/>
        </w:rPr>
      </w:pPr>
    </w:p>
    <w:p w:rsidR="00852535" w:rsidRDefault="00852535" w:rsidP="00BF4386">
      <w:pPr>
        <w:jc w:val="center"/>
        <w:rPr>
          <w:b/>
          <w:sz w:val="16"/>
          <w:szCs w:val="16"/>
          <w:u w:val="single"/>
        </w:rPr>
      </w:pPr>
    </w:p>
    <w:p w:rsidR="00852535" w:rsidRDefault="00852535" w:rsidP="00BF4386">
      <w:pPr>
        <w:jc w:val="center"/>
        <w:rPr>
          <w:b/>
          <w:sz w:val="16"/>
          <w:szCs w:val="16"/>
          <w:u w:val="single"/>
        </w:rPr>
      </w:pPr>
    </w:p>
    <w:p w:rsidR="00852535" w:rsidRPr="0061532C" w:rsidRDefault="00852535" w:rsidP="00BF4386">
      <w:pPr>
        <w:jc w:val="center"/>
        <w:rPr>
          <w:b/>
          <w:sz w:val="16"/>
          <w:szCs w:val="16"/>
          <w:u w:val="single"/>
        </w:rPr>
      </w:pPr>
    </w:p>
    <w:p w:rsidR="008C0916" w:rsidRDefault="008C0916" w:rsidP="00BF4386">
      <w:pPr>
        <w:jc w:val="center"/>
        <w:rPr>
          <w:b/>
          <w:u w:val="single"/>
        </w:rPr>
      </w:pPr>
    </w:p>
    <w:p w:rsidR="008C0916" w:rsidRDefault="008C0916" w:rsidP="00BF4386">
      <w:pPr>
        <w:jc w:val="center"/>
        <w:rPr>
          <w:b/>
          <w:u w:val="single"/>
        </w:rPr>
      </w:pPr>
    </w:p>
    <w:p w:rsidR="00E269B5" w:rsidRDefault="00E269B5" w:rsidP="00BF4386">
      <w:pPr>
        <w:jc w:val="center"/>
        <w:rPr>
          <w:b/>
          <w:u w:val="single"/>
        </w:rPr>
      </w:pPr>
      <w:r>
        <w:rPr>
          <w:rFonts w:ascii="Calibri" w:eastAsia="Times New Roman" w:hAnsi="Calibri" w:cs="Times New Roman"/>
          <w:sz w:val="24"/>
          <w:szCs w:val="24"/>
        </w:rPr>
        <w:object w:dxaOrig="8970" w:dyaOrig="1020">
          <v:rect id="_x0000_i1032" style="width:448.5pt;height:51pt" o:ole="" o:preferrelative="t" stroked="f">
            <v:imagedata r:id="rId7" o:title="" cropleft="1150f"/>
          </v:rect>
          <o:OLEObject Type="Embed" ProgID="StaticMetafile" ShapeID="_x0000_i1032" DrawAspect="Content" ObjectID="_1557139667" r:id="rId16"/>
        </w:object>
      </w:r>
    </w:p>
    <w:p w:rsidR="00BF4386" w:rsidRDefault="00BF4386" w:rsidP="00BF4386">
      <w:pPr>
        <w:jc w:val="center"/>
        <w:rPr>
          <w:b/>
          <w:u w:val="single"/>
        </w:rPr>
      </w:pPr>
      <w:r>
        <w:rPr>
          <w:b/>
          <w:u w:val="single"/>
        </w:rPr>
        <w:t>RESPONSE OF BIDDER FOR ELIGIBILITY CRITERIA EVALUATION</w:t>
      </w:r>
    </w:p>
    <w:p w:rsidR="00567B9E" w:rsidRPr="00EA0847" w:rsidRDefault="00EA0847" w:rsidP="00567B9E">
      <w:pPr>
        <w:jc w:val="right"/>
        <w:rPr>
          <w:b/>
          <w:u w:val="single"/>
        </w:rPr>
      </w:pPr>
      <w:r w:rsidRPr="00EA0847">
        <w:rPr>
          <w:b/>
          <w:u w:val="single"/>
        </w:rPr>
        <w:t>A</w:t>
      </w:r>
      <w:r w:rsidR="00567B9E" w:rsidRPr="00EA0847">
        <w:rPr>
          <w:b/>
          <w:u w:val="single"/>
        </w:rPr>
        <w:t>nnexure-2</w:t>
      </w:r>
    </w:p>
    <w:tbl>
      <w:tblPr>
        <w:tblStyle w:val="TableGrid"/>
        <w:tblW w:w="0" w:type="auto"/>
        <w:tblLook w:val="04A0" w:firstRow="1" w:lastRow="0" w:firstColumn="1" w:lastColumn="0" w:noHBand="0" w:noVBand="1"/>
      </w:tblPr>
      <w:tblGrid>
        <w:gridCol w:w="738"/>
        <w:gridCol w:w="4050"/>
        <w:gridCol w:w="2394"/>
        <w:gridCol w:w="2394"/>
      </w:tblGrid>
      <w:tr w:rsidR="004F1FE8" w:rsidTr="000A0D04">
        <w:tc>
          <w:tcPr>
            <w:tcW w:w="738" w:type="dxa"/>
          </w:tcPr>
          <w:p w:rsidR="004F1FE8" w:rsidRDefault="004F1FE8" w:rsidP="004F1FE8">
            <w:proofErr w:type="spellStart"/>
            <w:r>
              <w:t>S.No</w:t>
            </w:r>
            <w:proofErr w:type="spellEnd"/>
            <w:r>
              <w:t>.</w:t>
            </w:r>
          </w:p>
        </w:tc>
        <w:tc>
          <w:tcPr>
            <w:tcW w:w="4050" w:type="dxa"/>
          </w:tcPr>
          <w:p w:rsidR="004F1FE8" w:rsidRDefault="004F1FE8" w:rsidP="004F1FE8">
            <w:pPr>
              <w:jc w:val="both"/>
            </w:pPr>
            <w:r>
              <w:t>Description</w:t>
            </w:r>
          </w:p>
        </w:tc>
        <w:tc>
          <w:tcPr>
            <w:tcW w:w="2394" w:type="dxa"/>
          </w:tcPr>
          <w:p w:rsidR="004F1FE8" w:rsidRDefault="004F1FE8" w:rsidP="004F1FE8">
            <w:r>
              <w:t>Response of bidder</w:t>
            </w:r>
          </w:p>
        </w:tc>
        <w:tc>
          <w:tcPr>
            <w:tcW w:w="2394" w:type="dxa"/>
          </w:tcPr>
          <w:p w:rsidR="004F1FE8" w:rsidRDefault="000A0D04" w:rsidP="004F1FE8">
            <w:r>
              <w:t>Supporting Documents Details enclosed in Technical Bid</w:t>
            </w:r>
          </w:p>
        </w:tc>
      </w:tr>
      <w:tr w:rsidR="004F1FE8" w:rsidTr="000A0D04">
        <w:tc>
          <w:tcPr>
            <w:tcW w:w="738" w:type="dxa"/>
          </w:tcPr>
          <w:p w:rsidR="004F1FE8" w:rsidRDefault="000A0D04" w:rsidP="000A0D04">
            <w:pPr>
              <w:jc w:val="both"/>
            </w:pPr>
            <w:r>
              <w:t>1</w:t>
            </w:r>
          </w:p>
        </w:tc>
        <w:tc>
          <w:tcPr>
            <w:tcW w:w="4050" w:type="dxa"/>
          </w:tcPr>
          <w:p w:rsidR="004F1FE8" w:rsidRDefault="000A0D04" w:rsidP="000A0D04">
            <w:pPr>
              <w:jc w:val="both"/>
            </w:pPr>
            <w:r>
              <w:t>Name of the Applicant / Firm / Company</w:t>
            </w:r>
          </w:p>
        </w:tc>
        <w:tc>
          <w:tcPr>
            <w:tcW w:w="2394" w:type="dxa"/>
          </w:tcPr>
          <w:p w:rsidR="004F1FE8" w:rsidRDefault="004F1FE8" w:rsidP="000A0D04">
            <w:pPr>
              <w:jc w:val="both"/>
            </w:pPr>
          </w:p>
        </w:tc>
        <w:tc>
          <w:tcPr>
            <w:tcW w:w="2394" w:type="dxa"/>
          </w:tcPr>
          <w:p w:rsidR="004F1FE8" w:rsidRDefault="004F1FE8" w:rsidP="000A0D04">
            <w:pPr>
              <w:jc w:val="both"/>
            </w:pPr>
          </w:p>
        </w:tc>
      </w:tr>
      <w:tr w:rsidR="004F1FE8" w:rsidTr="000A0D04">
        <w:tc>
          <w:tcPr>
            <w:tcW w:w="738" w:type="dxa"/>
          </w:tcPr>
          <w:p w:rsidR="004F1FE8" w:rsidRDefault="000A0D04" w:rsidP="000A0D04">
            <w:pPr>
              <w:jc w:val="both"/>
            </w:pPr>
            <w:r>
              <w:t>2</w:t>
            </w:r>
          </w:p>
        </w:tc>
        <w:tc>
          <w:tcPr>
            <w:tcW w:w="4050" w:type="dxa"/>
          </w:tcPr>
          <w:p w:rsidR="004F1FE8" w:rsidRDefault="000A0D04" w:rsidP="000A0D04">
            <w:pPr>
              <w:jc w:val="both"/>
            </w:pPr>
            <w:r>
              <w:t>Registered Address</w:t>
            </w:r>
          </w:p>
        </w:tc>
        <w:tc>
          <w:tcPr>
            <w:tcW w:w="2394" w:type="dxa"/>
          </w:tcPr>
          <w:p w:rsidR="004F1FE8" w:rsidRDefault="004F1FE8" w:rsidP="000A0D04">
            <w:pPr>
              <w:jc w:val="both"/>
            </w:pPr>
          </w:p>
        </w:tc>
        <w:tc>
          <w:tcPr>
            <w:tcW w:w="2394" w:type="dxa"/>
          </w:tcPr>
          <w:p w:rsidR="004F1FE8" w:rsidRDefault="004F1FE8" w:rsidP="000A0D04">
            <w:pPr>
              <w:jc w:val="both"/>
            </w:pPr>
          </w:p>
        </w:tc>
      </w:tr>
      <w:tr w:rsidR="004F1FE8" w:rsidTr="000A0D04">
        <w:tc>
          <w:tcPr>
            <w:tcW w:w="738" w:type="dxa"/>
          </w:tcPr>
          <w:p w:rsidR="004F1FE8" w:rsidRDefault="000A0D04" w:rsidP="000A0D04">
            <w:pPr>
              <w:jc w:val="both"/>
            </w:pPr>
            <w:r>
              <w:t>3</w:t>
            </w:r>
          </w:p>
        </w:tc>
        <w:tc>
          <w:tcPr>
            <w:tcW w:w="4050" w:type="dxa"/>
          </w:tcPr>
          <w:p w:rsidR="004F1FE8" w:rsidRDefault="000A0D04" w:rsidP="000A0D04">
            <w:pPr>
              <w:jc w:val="both"/>
            </w:pPr>
            <w:r>
              <w:t>Address for Communication</w:t>
            </w:r>
          </w:p>
        </w:tc>
        <w:tc>
          <w:tcPr>
            <w:tcW w:w="2394" w:type="dxa"/>
          </w:tcPr>
          <w:p w:rsidR="004F1FE8" w:rsidRDefault="004F1FE8" w:rsidP="000A0D04">
            <w:pPr>
              <w:jc w:val="both"/>
            </w:pPr>
          </w:p>
        </w:tc>
        <w:tc>
          <w:tcPr>
            <w:tcW w:w="2394" w:type="dxa"/>
          </w:tcPr>
          <w:p w:rsidR="004F1FE8" w:rsidRDefault="004F1FE8" w:rsidP="000A0D04">
            <w:pPr>
              <w:jc w:val="both"/>
            </w:pPr>
          </w:p>
        </w:tc>
      </w:tr>
      <w:tr w:rsidR="004F1FE8" w:rsidTr="000A0D04">
        <w:tc>
          <w:tcPr>
            <w:tcW w:w="738" w:type="dxa"/>
          </w:tcPr>
          <w:p w:rsidR="004F1FE8" w:rsidRDefault="000A0D04" w:rsidP="000A0D04">
            <w:pPr>
              <w:jc w:val="both"/>
            </w:pPr>
            <w:r>
              <w:t>4</w:t>
            </w:r>
          </w:p>
        </w:tc>
        <w:tc>
          <w:tcPr>
            <w:tcW w:w="4050" w:type="dxa"/>
          </w:tcPr>
          <w:p w:rsidR="004F1FE8" w:rsidRDefault="000A0D04" w:rsidP="000A0D04">
            <w:pPr>
              <w:jc w:val="both"/>
            </w:pPr>
            <w:r>
              <w:t>Contact Information:</w:t>
            </w:r>
          </w:p>
          <w:p w:rsidR="000A0D04" w:rsidRDefault="000A0D04" w:rsidP="000A0D04">
            <w:pPr>
              <w:jc w:val="both"/>
            </w:pPr>
            <w:r>
              <w:t>Office Phone Number:</w:t>
            </w:r>
          </w:p>
          <w:p w:rsidR="000A0D04" w:rsidRDefault="000A0D04" w:rsidP="000A0D04">
            <w:pPr>
              <w:jc w:val="both"/>
            </w:pPr>
            <w:r>
              <w:t>Residence Phone number:</w:t>
            </w:r>
          </w:p>
          <w:p w:rsidR="000A0D04" w:rsidRDefault="000A0D04" w:rsidP="000A0D04">
            <w:pPr>
              <w:jc w:val="both"/>
            </w:pPr>
            <w:r>
              <w:t>Mobile Number:</w:t>
            </w:r>
          </w:p>
          <w:p w:rsidR="000A0D04" w:rsidRDefault="000A0D04" w:rsidP="000A0D04">
            <w:pPr>
              <w:jc w:val="both"/>
            </w:pPr>
            <w:r>
              <w:t>Mail id:</w:t>
            </w:r>
          </w:p>
          <w:p w:rsidR="000A0D04" w:rsidRDefault="000A0D04" w:rsidP="000A0D04">
            <w:pPr>
              <w:jc w:val="both"/>
            </w:pPr>
            <w:r>
              <w:t>Fax Number:</w:t>
            </w:r>
          </w:p>
        </w:tc>
        <w:tc>
          <w:tcPr>
            <w:tcW w:w="2394" w:type="dxa"/>
          </w:tcPr>
          <w:p w:rsidR="004F1FE8" w:rsidRDefault="004F1FE8" w:rsidP="000A0D04">
            <w:pPr>
              <w:jc w:val="both"/>
            </w:pPr>
          </w:p>
        </w:tc>
        <w:tc>
          <w:tcPr>
            <w:tcW w:w="2394" w:type="dxa"/>
          </w:tcPr>
          <w:p w:rsidR="004F1FE8" w:rsidRDefault="004F1FE8" w:rsidP="000A0D04">
            <w:pPr>
              <w:jc w:val="both"/>
            </w:pPr>
          </w:p>
        </w:tc>
      </w:tr>
      <w:tr w:rsidR="004F1FE8" w:rsidTr="000A0D04">
        <w:tc>
          <w:tcPr>
            <w:tcW w:w="738" w:type="dxa"/>
          </w:tcPr>
          <w:p w:rsidR="004F1FE8" w:rsidRDefault="000A0D04" w:rsidP="000A0D04">
            <w:pPr>
              <w:jc w:val="both"/>
            </w:pPr>
            <w:r>
              <w:t>5</w:t>
            </w:r>
          </w:p>
        </w:tc>
        <w:tc>
          <w:tcPr>
            <w:tcW w:w="4050" w:type="dxa"/>
          </w:tcPr>
          <w:p w:rsidR="004F1FE8" w:rsidRDefault="000A0D04" w:rsidP="000A0D04">
            <w:pPr>
              <w:jc w:val="both"/>
            </w:pPr>
            <w:r>
              <w:t>Status of the firm</w:t>
            </w:r>
          </w:p>
        </w:tc>
        <w:tc>
          <w:tcPr>
            <w:tcW w:w="2394" w:type="dxa"/>
          </w:tcPr>
          <w:p w:rsidR="004F1FE8" w:rsidRDefault="000A0D04" w:rsidP="000A0D04">
            <w:pPr>
              <w:jc w:val="both"/>
            </w:pPr>
            <w:r>
              <w:t>Company / Partnership / Proprietary Firm / Individual</w:t>
            </w:r>
          </w:p>
        </w:tc>
        <w:tc>
          <w:tcPr>
            <w:tcW w:w="2394" w:type="dxa"/>
          </w:tcPr>
          <w:p w:rsidR="004F1FE8" w:rsidRDefault="004F1FE8" w:rsidP="000A0D04">
            <w:pPr>
              <w:jc w:val="both"/>
            </w:pPr>
          </w:p>
        </w:tc>
      </w:tr>
      <w:tr w:rsidR="000A0D04" w:rsidTr="000A0D04">
        <w:tc>
          <w:tcPr>
            <w:tcW w:w="738" w:type="dxa"/>
          </w:tcPr>
          <w:p w:rsidR="000A0D04" w:rsidRDefault="000A0D04" w:rsidP="000A0D04">
            <w:pPr>
              <w:jc w:val="both"/>
            </w:pPr>
            <w:r>
              <w:t>6</w:t>
            </w:r>
          </w:p>
        </w:tc>
        <w:tc>
          <w:tcPr>
            <w:tcW w:w="4050" w:type="dxa"/>
          </w:tcPr>
          <w:p w:rsidR="000A0D04" w:rsidRDefault="000A0D04" w:rsidP="000A0D04">
            <w:pPr>
              <w:jc w:val="both"/>
            </w:pPr>
            <w:r>
              <w:t>Name of Proprietor / Partner / Directors with Professional Qualifications, (if any)</w:t>
            </w:r>
          </w:p>
        </w:tc>
        <w:tc>
          <w:tcPr>
            <w:tcW w:w="2394" w:type="dxa"/>
          </w:tcPr>
          <w:p w:rsidR="000A0D04" w:rsidRDefault="000A0D04" w:rsidP="000A0D04">
            <w:pPr>
              <w:jc w:val="both"/>
            </w:pP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t>7</w:t>
            </w:r>
          </w:p>
        </w:tc>
        <w:tc>
          <w:tcPr>
            <w:tcW w:w="4050" w:type="dxa"/>
          </w:tcPr>
          <w:p w:rsidR="000A0D04" w:rsidRDefault="000A0D04" w:rsidP="000A0D04">
            <w:pPr>
              <w:jc w:val="both"/>
            </w:pPr>
            <w:r>
              <w:t>Year of Establishment</w:t>
            </w:r>
          </w:p>
        </w:tc>
        <w:tc>
          <w:tcPr>
            <w:tcW w:w="2394" w:type="dxa"/>
          </w:tcPr>
          <w:p w:rsidR="000A0D04" w:rsidRDefault="000A0D04" w:rsidP="000A0D04">
            <w:pPr>
              <w:jc w:val="both"/>
            </w:pP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t>8</w:t>
            </w:r>
          </w:p>
        </w:tc>
        <w:tc>
          <w:tcPr>
            <w:tcW w:w="4050" w:type="dxa"/>
          </w:tcPr>
          <w:p w:rsidR="000A0D04" w:rsidRDefault="000A0D04" w:rsidP="000A0D04">
            <w:pPr>
              <w:jc w:val="both"/>
            </w:pPr>
            <w:r>
              <w:t>Registration Details:</w:t>
            </w:r>
          </w:p>
          <w:p w:rsidR="000A0D04" w:rsidRDefault="000A0D04" w:rsidP="000A0D04">
            <w:pPr>
              <w:jc w:val="both"/>
            </w:pPr>
          </w:p>
          <w:p w:rsidR="000A0D04" w:rsidRDefault="000A0D04" w:rsidP="000A0D04">
            <w:pPr>
              <w:pStyle w:val="ListParagraph"/>
              <w:numPr>
                <w:ilvl w:val="0"/>
                <w:numId w:val="3"/>
              </w:numPr>
              <w:jc w:val="both"/>
            </w:pPr>
            <w:r>
              <w:t>Company / Firm Registration Number &amp; Date:</w:t>
            </w:r>
          </w:p>
          <w:p w:rsidR="000A0D04" w:rsidRDefault="000A0D04" w:rsidP="000A0D04">
            <w:pPr>
              <w:pStyle w:val="ListParagraph"/>
              <w:numPr>
                <w:ilvl w:val="0"/>
                <w:numId w:val="3"/>
              </w:numPr>
              <w:jc w:val="both"/>
            </w:pPr>
            <w:r>
              <w:t>Sales Tax Registration No:</w:t>
            </w:r>
          </w:p>
          <w:p w:rsidR="000A0D04" w:rsidRDefault="000A0D04" w:rsidP="000A0D04">
            <w:pPr>
              <w:pStyle w:val="ListParagraph"/>
              <w:numPr>
                <w:ilvl w:val="0"/>
                <w:numId w:val="3"/>
              </w:numPr>
              <w:jc w:val="both"/>
            </w:pPr>
            <w:r>
              <w:t>Income Tax PAN, TIN:</w:t>
            </w:r>
          </w:p>
          <w:p w:rsidR="000A0D04" w:rsidRDefault="000A0D04" w:rsidP="000A0D04">
            <w:pPr>
              <w:pStyle w:val="ListParagraph"/>
              <w:numPr>
                <w:ilvl w:val="0"/>
                <w:numId w:val="3"/>
              </w:numPr>
              <w:jc w:val="both"/>
            </w:pPr>
            <w:r>
              <w:t>Value Added Tax No:</w:t>
            </w:r>
          </w:p>
          <w:p w:rsidR="000A0D04" w:rsidRDefault="000A0D04" w:rsidP="000A0D04">
            <w:pPr>
              <w:pStyle w:val="ListParagraph"/>
              <w:numPr>
                <w:ilvl w:val="0"/>
                <w:numId w:val="3"/>
              </w:numPr>
              <w:jc w:val="both"/>
            </w:pPr>
            <w:r>
              <w:t>Others, if any:</w:t>
            </w:r>
          </w:p>
          <w:p w:rsidR="000A0D04" w:rsidRDefault="000A0D04" w:rsidP="000A0D04">
            <w:pPr>
              <w:pStyle w:val="ListParagraph"/>
              <w:jc w:val="both"/>
            </w:pPr>
          </w:p>
        </w:tc>
        <w:tc>
          <w:tcPr>
            <w:tcW w:w="2394" w:type="dxa"/>
          </w:tcPr>
          <w:p w:rsidR="000A0D04" w:rsidRDefault="000A0D04" w:rsidP="000A0D04">
            <w:pPr>
              <w:jc w:val="both"/>
            </w:pP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t>9</w:t>
            </w:r>
          </w:p>
        </w:tc>
        <w:tc>
          <w:tcPr>
            <w:tcW w:w="4050" w:type="dxa"/>
          </w:tcPr>
          <w:p w:rsidR="000A0D04" w:rsidRDefault="000A0D04" w:rsidP="000A0D04">
            <w:pPr>
              <w:jc w:val="both"/>
            </w:pPr>
            <w:r>
              <w:t>Please Confirm that the items shall be supplied as per the Bank’s specification within the time period mentioned</w:t>
            </w:r>
          </w:p>
        </w:tc>
        <w:tc>
          <w:tcPr>
            <w:tcW w:w="2394" w:type="dxa"/>
          </w:tcPr>
          <w:p w:rsidR="000A0D04" w:rsidRDefault="000A0D04" w:rsidP="000A0D04">
            <w:pPr>
              <w:jc w:val="both"/>
            </w:pPr>
            <w:r>
              <w:t>Yes / NO</w:t>
            </w: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t>10</w:t>
            </w:r>
          </w:p>
        </w:tc>
        <w:tc>
          <w:tcPr>
            <w:tcW w:w="4050" w:type="dxa"/>
          </w:tcPr>
          <w:p w:rsidR="000A0D04" w:rsidRDefault="000A0D04" w:rsidP="000A0D04">
            <w:pPr>
              <w:jc w:val="both"/>
            </w:pPr>
            <w:r>
              <w:t xml:space="preserve">Please mention the name of the paper manufacturer, to be used for printing of prescribed items in </w:t>
            </w:r>
            <w:proofErr w:type="spellStart"/>
            <w:r>
              <w:t>Maplitho</w:t>
            </w:r>
            <w:proofErr w:type="spellEnd"/>
            <w:r>
              <w:t xml:space="preserve"> paper manufacturer ( Account Opening Form, CIF opening form): </w:t>
            </w:r>
          </w:p>
          <w:p w:rsidR="000A0D04" w:rsidRDefault="000A0D04" w:rsidP="000A0D04">
            <w:pPr>
              <w:jc w:val="both"/>
            </w:pPr>
            <w:r>
              <w:t>TNPL / West Coast / ITC / Ballarpur</w:t>
            </w:r>
          </w:p>
          <w:p w:rsidR="000A0D04" w:rsidRDefault="000A0D04" w:rsidP="000A0D04">
            <w:pPr>
              <w:jc w:val="both"/>
            </w:pPr>
          </w:p>
          <w:p w:rsidR="000A0D04" w:rsidRDefault="000A0D04" w:rsidP="000A0D04">
            <w:pPr>
              <w:jc w:val="both"/>
            </w:pPr>
            <w:r>
              <w:t xml:space="preserve">For other items only specified papers </w:t>
            </w:r>
            <w:r>
              <w:lastRenderedPageBreak/>
              <w:t>should be used.</w:t>
            </w:r>
          </w:p>
        </w:tc>
        <w:tc>
          <w:tcPr>
            <w:tcW w:w="2394" w:type="dxa"/>
          </w:tcPr>
          <w:p w:rsidR="000A0D04" w:rsidRDefault="000A0D04" w:rsidP="000A0D04">
            <w:pPr>
              <w:jc w:val="both"/>
            </w:pP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lastRenderedPageBreak/>
              <w:t>11</w:t>
            </w:r>
          </w:p>
        </w:tc>
        <w:tc>
          <w:tcPr>
            <w:tcW w:w="4050" w:type="dxa"/>
          </w:tcPr>
          <w:p w:rsidR="000A0D04" w:rsidRDefault="000A0D04" w:rsidP="005E2323">
            <w:pPr>
              <w:jc w:val="both"/>
            </w:pPr>
            <w:r>
              <w:t xml:space="preserve">Confirmed that all the items required by Bank are quoted in the </w:t>
            </w:r>
            <w:r w:rsidR="005E2323">
              <w:t>Financial</w:t>
            </w:r>
            <w:r>
              <w:t xml:space="preserve"> bid individually</w:t>
            </w:r>
          </w:p>
        </w:tc>
        <w:tc>
          <w:tcPr>
            <w:tcW w:w="2394" w:type="dxa"/>
          </w:tcPr>
          <w:p w:rsidR="000A0D04" w:rsidRDefault="000A0D04" w:rsidP="000A0D04">
            <w:pPr>
              <w:jc w:val="both"/>
            </w:pPr>
            <w:r>
              <w:t>Yes / NO</w:t>
            </w: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t>12</w:t>
            </w:r>
          </w:p>
        </w:tc>
        <w:tc>
          <w:tcPr>
            <w:tcW w:w="4050" w:type="dxa"/>
          </w:tcPr>
          <w:p w:rsidR="000A0D04" w:rsidRDefault="000A0D04" w:rsidP="000A0D04">
            <w:pPr>
              <w:jc w:val="both"/>
            </w:pPr>
            <w:r>
              <w:t>Confirmed that Self attested Specimen of paper / wrapper for all the items which will be used for printing are enclosed along with the technical bid.</w:t>
            </w:r>
          </w:p>
        </w:tc>
        <w:tc>
          <w:tcPr>
            <w:tcW w:w="2394" w:type="dxa"/>
          </w:tcPr>
          <w:p w:rsidR="000A0D04" w:rsidRDefault="000A0D04" w:rsidP="000A0D04">
            <w:pPr>
              <w:jc w:val="both"/>
            </w:pPr>
          </w:p>
        </w:tc>
        <w:tc>
          <w:tcPr>
            <w:tcW w:w="2394" w:type="dxa"/>
          </w:tcPr>
          <w:p w:rsidR="000A0D04" w:rsidRDefault="000A0D04" w:rsidP="000A0D04">
            <w:pPr>
              <w:jc w:val="both"/>
            </w:pPr>
          </w:p>
        </w:tc>
      </w:tr>
      <w:tr w:rsidR="000A0D04" w:rsidTr="000A0D04">
        <w:tc>
          <w:tcPr>
            <w:tcW w:w="738" w:type="dxa"/>
          </w:tcPr>
          <w:p w:rsidR="000A0D04" w:rsidRDefault="000A0D04" w:rsidP="000A0D04">
            <w:pPr>
              <w:jc w:val="both"/>
            </w:pPr>
            <w:r>
              <w:t>13</w:t>
            </w:r>
          </w:p>
        </w:tc>
        <w:tc>
          <w:tcPr>
            <w:tcW w:w="4050" w:type="dxa"/>
          </w:tcPr>
          <w:p w:rsidR="000A0D04" w:rsidRDefault="000A0D04" w:rsidP="000A0D04">
            <w:pPr>
              <w:jc w:val="both"/>
            </w:pPr>
            <w:r>
              <w:t>Defect Liability Period:</w:t>
            </w:r>
          </w:p>
          <w:p w:rsidR="000A0D04" w:rsidRDefault="000A0D04" w:rsidP="000A0D04">
            <w:pPr>
              <w:jc w:val="both"/>
            </w:pPr>
            <w:r>
              <w:t>Three months from the date of settlement of F</w:t>
            </w:r>
            <w:r w:rsidR="00EA0847">
              <w:t>inal Bill.</w:t>
            </w:r>
          </w:p>
          <w:p w:rsidR="00EA0847" w:rsidRDefault="00EA0847" w:rsidP="000A0D04">
            <w:pPr>
              <w:jc w:val="both"/>
            </w:pPr>
            <w:r>
              <w:t>Any minor defect observed and pointed out by Bank within 3 months, in printing / deviation from proof etc., shall be corrected by the Printer, at his cost and means.</w:t>
            </w:r>
          </w:p>
        </w:tc>
        <w:tc>
          <w:tcPr>
            <w:tcW w:w="2394" w:type="dxa"/>
          </w:tcPr>
          <w:p w:rsidR="00EA0847" w:rsidRDefault="00EA0847" w:rsidP="000A0D04">
            <w:pPr>
              <w:jc w:val="both"/>
            </w:pPr>
            <w:r>
              <w:t>Agreed / Not Agreed</w:t>
            </w:r>
          </w:p>
        </w:tc>
        <w:tc>
          <w:tcPr>
            <w:tcW w:w="2394" w:type="dxa"/>
          </w:tcPr>
          <w:p w:rsidR="000A0D04" w:rsidRDefault="000A0D04" w:rsidP="000A0D04">
            <w:pPr>
              <w:jc w:val="both"/>
            </w:pPr>
          </w:p>
        </w:tc>
      </w:tr>
      <w:tr w:rsidR="00EA0847" w:rsidTr="000A0D04">
        <w:tc>
          <w:tcPr>
            <w:tcW w:w="738" w:type="dxa"/>
          </w:tcPr>
          <w:p w:rsidR="00EA0847" w:rsidRDefault="00EA0847" w:rsidP="000A0D04">
            <w:pPr>
              <w:jc w:val="both"/>
            </w:pPr>
            <w:r>
              <w:t>14</w:t>
            </w:r>
          </w:p>
        </w:tc>
        <w:tc>
          <w:tcPr>
            <w:tcW w:w="4050" w:type="dxa"/>
          </w:tcPr>
          <w:p w:rsidR="00EA0847" w:rsidRDefault="00EA0847" w:rsidP="00EA0847">
            <w:pPr>
              <w:jc w:val="both"/>
            </w:pPr>
            <w:r>
              <w:t>Bidder is having expertise in printing of the documents required for Bank and necessary work orders have been received in the last TWO years from Scheduled Commercial Banks</w:t>
            </w:r>
          </w:p>
        </w:tc>
        <w:tc>
          <w:tcPr>
            <w:tcW w:w="2394" w:type="dxa"/>
          </w:tcPr>
          <w:p w:rsidR="00EA0847" w:rsidRDefault="00EA0847" w:rsidP="000A0D04">
            <w:pPr>
              <w:jc w:val="both"/>
            </w:pPr>
            <w:r>
              <w:t>YES / NO</w:t>
            </w:r>
          </w:p>
        </w:tc>
        <w:tc>
          <w:tcPr>
            <w:tcW w:w="2394" w:type="dxa"/>
          </w:tcPr>
          <w:p w:rsidR="00EA0847" w:rsidRDefault="00EA0847" w:rsidP="000A0D04">
            <w:pPr>
              <w:jc w:val="both"/>
            </w:pPr>
            <w:r>
              <w:t>&lt;&lt;Copy of Work orders to be enclosed&gt;&gt;</w:t>
            </w:r>
          </w:p>
        </w:tc>
      </w:tr>
    </w:tbl>
    <w:p w:rsidR="00567B9E" w:rsidRDefault="00567B9E" w:rsidP="00567B9E">
      <w:pPr>
        <w:jc w:val="right"/>
      </w:pPr>
    </w:p>
    <w:p w:rsidR="00567B9E" w:rsidRDefault="00567B9E" w:rsidP="00567B9E"/>
    <w:p w:rsidR="00EA0847" w:rsidRDefault="00EA0847" w:rsidP="00567B9E"/>
    <w:p w:rsidR="00EA0847" w:rsidRDefault="00EA0847" w:rsidP="00567B9E"/>
    <w:p w:rsidR="00EA0847" w:rsidRDefault="00EA0847" w:rsidP="00567B9E"/>
    <w:p w:rsidR="00EA0847" w:rsidRDefault="00EA0847" w:rsidP="00567B9E"/>
    <w:p w:rsidR="00EA0847" w:rsidRDefault="00EA0847" w:rsidP="00567B9E"/>
    <w:p w:rsidR="00EA0847" w:rsidRDefault="00EA0847" w:rsidP="00567B9E"/>
    <w:p w:rsidR="00C33E05" w:rsidRDefault="00C33E05" w:rsidP="00567B9E"/>
    <w:p w:rsidR="00C33E05" w:rsidRDefault="00C33E05" w:rsidP="00567B9E"/>
    <w:p w:rsidR="00C33E05" w:rsidRDefault="00C33E05" w:rsidP="00567B9E"/>
    <w:p w:rsidR="00C33E05" w:rsidRDefault="00C33E05" w:rsidP="00567B9E"/>
    <w:p w:rsidR="00BF4386" w:rsidRDefault="00BF4386" w:rsidP="00567B9E"/>
    <w:p w:rsidR="00BF4386" w:rsidRDefault="00BF4386" w:rsidP="00567B9E"/>
    <w:p w:rsidR="00EA0847" w:rsidRDefault="001D3D03" w:rsidP="00EA0847">
      <w:pPr>
        <w:jc w:val="right"/>
        <w:rPr>
          <w:b/>
          <w:u w:val="single"/>
        </w:rPr>
      </w:pPr>
      <w:r>
        <w:rPr>
          <w:b/>
          <w:u w:val="single"/>
        </w:rPr>
        <w:lastRenderedPageBreak/>
        <w:t>A</w:t>
      </w:r>
      <w:r w:rsidR="00EA0847" w:rsidRPr="00EA0847">
        <w:rPr>
          <w:b/>
          <w:u w:val="single"/>
        </w:rPr>
        <w:t>nnexure-3</w:t>
      </w:r>
    </w:p>
    <w:p w:rsidR="00EA0847" w:rsidRDefault="00662402" w:rsidP="00EA0847">
      <w:pPr>
        <w:jc w:val="center"/>
        <w:rPr>
          <w:b/>
          <w:u w:val="single"/>
        </w:rPr>
      </w:pPr>
      <w:r>
        <w:rPr>
          <w:b/>
          <w:u w:val="single"/>
        </w:rPr>
        <w:t xml:space="preserve">FINANCIAL </w:t>
      </w:r>
      <w:r w:rsidR="00EA0847">
        <w:rPr>
          <w:b/>
          <w:u w:val="single"/>
        </w:rPr>
        <w:t>BID</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2895"/>
        <w:gridCol w:w="1502"/>
        <w:gridCol w:w="990"/>
        <w:gridCol w:w="1440"/>
        <w:gridCol w:w="1080"/>
      </w:tblGrid>
      <w:tr w:rsidR="00220849" w:rsidRPr="00FF60A1" w:rsidTr="00441C05">
        <w:trPr>
          <w:cantSplit/>
          <w:trHeight w:val="400"/>
        </w:trPr>
        <w:tc>
          <w:tcPr>
            <w:tcW w:w="643" w:type="dxa"/>
          </w:tcPr>
          <w:p w:rsidR="00220849" w:rsidRDefault="00220849" w:rsidP="00220849">
            <w:pPr>
              <w:spacing w:line="240" w:lineRule="auto"/>
              <w:jc w:val="both"/>
              <w:rPr>
                <w:rFonts w:ascii="Maiandra GD" w:hAnsi="Maiandra GD" w:cs="Arial"/>
                <w:b/>
                <w:bCs/>
                <w:sz w:val="20"/>
                <w:szCs w:val="18"/>
              </w:rPr>
            </w:pPr>
            <w:r w:rsidRPr="00FF60A1">
              <w:rPr>
                <w:rFonts w:ascii="Maiandra GD" w:hAnsi="Maiandra GD" w:cs="Mangal" w:hint="cs"/>
                <w:b/>
                <w:bCs/>
                <w:sz w:val="20"/>
                <w:szCs w:val="18"/>
                <w:cs/>
              </w:rPr>
              <w:t>क्रम सं. /</w:t>
            </w:r>
            <w:r w:rsidRPr="00FF60A1">
              <w:rPr>
                <w:rFonts w:ascii="Maiandra GD" w:hAnsi="Maiandra GD" w:cs="Arial"/>
                <w:b/>
                <w:bCs/>
                <w:sz w:val="20"/>
                <w:szCs w:val="18"/>
              </w:rPr>
              <w:t>S No</w:t>
            </w:r>
          </w:p>
          <w:p w:rsidR="00220849" w:rsidRPr="00FF60A1" w:rsidRDefault="00220849" w:rsidP="00220849">
            <w:pPr>
              <w:spacing w:line="240" w:lineRule="auto"/>
              <w:jc w:val="both"/>
              <w:rPr>
                <w:rFonts w:ascii="Maiandra GD" w:hAnsi="Maiandra GD" w:cs="Arial"/>
                <w:b/>
                <w:bCs/>
                <w:sz w:val="20"/>
                <w:szCs w:val="18"/>
              </w:rPr>
            </w:pPr>
            <w:r>
              <w:rPr>
                <w:rFonts w:ascii="Maiandra GD" w:hAnsi="Maiandra GD" w:cs="Arial"/>
                <w:b/>
                <w:bCs/>
                <w:sz w:val="20"/>
                <w:szCs w:val="18"/>
              </w:rPr>
              <w:t>(1)</w:t>
            </w:r>
          </w:p>
        </w:tc>
        <w:tc>
          <w:tcPr>
            <w:tcW w:w="2895" w:type="dxa"/>
          </w:tcPr>
          <w:p w:rsidR="00220849" w:rsidRDefault="00220849" w:rsidP="00220849">
            <w:pPr>
              <w:spacing w:line="240" w:lineRule="auto"/>
              <w:jc w:val="both"/>
              <w:rPr>
                <w:rFonts w:ascii="Maiandra GD" w:hAnsi="Maiandra GD" w:cs="Arial"/>
                <w:b/>
                <w:bCs/>
                <w:sz w:val="20"/>
                <w:szCs w:val="18"/>
              </w:rPr>
            </w:pPr>
            <w:r w:rsidRPr="00FF60A1">
              <w:rPr>
                <w:rFonts w:ascii="Maiandra GD" w:hAnsi="Maiandra GD" w:cs="Mangal" w:hint="cs"/>
                <w:b/>
                <w:bCs/>
                <w:sz w:val="20"/>
                <w:szCs w:val="18"/>
                <w:cs/>
              </w:rPr>
              <w:t>मदों का विवरण/</w:t>
            </w:r>
            <w:r w:rsidRPr="00FF60A1">
              <w:rPr>
                <w:rFonts w:ascii="Maiandra GD" w:hAnsi="Maiandra GD" w:cs="Arial"/>
                <w:b/>
                <w:bCs/>
                <w:sz w:val="20"/>
                <w:szCs w:val="18"/>
              </w:rPr>
              <w:t>Description of items</w:t>
            </w:r>
          </w:p>
          <w:p w:rsidR="00220849" w:rsidRPr="00FF60A1" w:rsidRDefault="00220849" w:rsidP="00220849">
            <w:pPr>
              <w:spacing w:line="240" w:lineRule="auto"/>
              <w:jc w:val="both"/>
              <w:rPr>
                <w:rFonts w:ascii="Maiandra GD" w:hAnsi="Maiandra GD" w:cs="Arial"/>
                <w:b/>
                <w:bCs/>
                <w:sz w:val="20"/>
                <w:szCs w:val="18"/>
              </w:rPr>
            </w:pPr>
            <w:r>
              <w:rPr>
                <w:rFonts w:ascii="Maiandra GD" w:hAnsi="Maiandra GD" w:cs="Arial"/>
                <w:b/>
                <w:bCs/>
                <w:sz w:val="20"/>
                <w:szCs w:val="18"/>
              </w:rPr>
              <w:t>(2)</w:t>
            </w:r>
          </w:p>
        </w:tc>
        <w:tc>
          <w:tcPr>
            <w:tcW w:w="1502" w:type="dxa"/>
          </w:tcPr>
          <w:p w:rsidR="00220849" w:rsidRPr="00FF60A1" w:rsidRDefault="00220849" w:rsidP="00220849">
            <w:pPr>
              <w:spacing w:line="240" w:lineRule="auto"/>
              <w:jc w:val="both"/>
              <w:rPr>
                <w:rFonts w:ascii="Maiandra GD" w:hAnsi="Maiandra GD" w:cs="Arial"/>
                <w:b/>
                <w:bCs/>
                <w:sz w:val="20"/>
                <w:szCs w:val="18"/>
              </w:rPr>
            </w:pPr>
            <w:r w:rsidRPr="00FF60A1">
              <w:rPr>
                <w:rFonts w:ascii="Maiandra GD" w:hAnsi="Maiandra GD" w:cs="Mangal" w:hint="cs"/>
                <w:b/>
                <w:bCs/>
                <w:sz w:val="20"/>
                <w:szCs w:val="18"/>
                <w:cs/>
              </w:rPr>
              <w:t xml:space="preserve">संकेत मात्रा/ </w:t>
            </w:r>
            <w:r w:rsidRPr="00FF60A1">
              <w:rPr>
                <w:rFonts w:ascii="Maiandra GD" w:hAnsi="Maiandra GD" w:cs="Arial"/>
                <w:b/>
                <w:bCs/>
                <w:sz w:val="20"/>
                <w:szCs w:val="18"/>
              </w:rPr>
              <w:t>Quantity</w:t>
            </w:r>
          </w:p>
          <w:p w:rsidR="00220849" w:rsidRDefault="00220849" w:rsidP="00220849">
            <w:pPr>
              <w:spacing w:line="240" w:lineRule="auto"/>
              <w:jc w:val="both"/>
              <w:rPr>
                <w:rFonts w:ascii="Maiandra GD" w:hAnsi="Maiandra GD"/>
                <w:b/>
                <w:bCs/>
                <w:sz w:val="20"/>
                <w:szCs w:val="18"/>
                <w:cs/>
              </w:rPr>
            </w:pPr>
            <w:r w:rsidRPr="00FF60A1">
              <w:rPr>
                <w:rFonts w:ascii="Maiandra GD" w:hAnsi="Maiandra GD" w:hint="cs"/>
                <w:b/>
                <w:bCs/>
                <w:sz w:val="20"/>
                <w:szCs w:val="18"/>
                <w:cs/>
              </w:rPr>
              <w:t>Indicative</w:t>
            </w:r>
          </w:p>
          <w:p w:rsidR="00220849" w:rsidRPr="00FF60A1" w:rsidRDefault="00220849" w:rsidP="00220849">
            <w:pPr>
              <w:spacing w:line="240" w:lineRule="auto"/>
              <w:jc w:val="both"/>
              <w:rPr>
                <w:rFonts w:ascii="Maiandra GD" w:hAnsi="Maiandra GD"/>
                <w:b/>
                <w:bCs/>
                <w:sz w:val="20"/>
                <w:szCs w:val="18"/>
              </w:rPr>
            </w:pPr>
            <w:r>
              <w:rPr>
                <w:rFonts w:ascii="Maiandra GD" w:hAnsi="Maiandra GD"/>
                <w:b/>
                <w:bCs/>
                <w:sz w:val="20"/>
                <w:szCs w:val="18"/>
                <w:cs/>
              </w:rPr>
              <w:t>(3)</w:t>
            </w:r>
          </w:p>
        </w:tc>
        <w:tc>
          <w:tcPr>
            <w:tcW w:w="990" w:type="dxa"/>
          </w:tcPr>
          <w:p w:rsidR="00220849" w:rsidRDefault="00220849" w:rsidP="00220849">
            <w:pPr>
              <w:spacing w:line="240" w:lineRule="auto"/>
              <w:jc w:val="both"/>
              <w:rPr>
                <w:rFonts w:ascii="Maiandra GD" w:hAnsi="Maiandra GD" w:cs="Mangal"/>
                <w:b/>
                <w:bCs/>
                <w:sz w:val="20"/>
                <w:szCs w:val="18"/>
              </w:rPr>
            </w:pPr>
            <w:r>
              <w:rPr>
                <w:rFonts w:ascii="Maiandra GD" w:hAnsi="Maiandra GD" w:cs="Mangal"/>
                <w:b/>
                <w:bCs/>
                <w:sz w:val="20"/>
                <w:szCs w:val="18"/>
              </w:rPr>
              <w:t>Unit Price</w:t>
            </w:r>
          </w:p>
          <w:p w:rsidR="00220849" w:rsidRPr="00FF60A1" w:rsidRDefault="00220849" w:rsidP="00220849">
            <w:pPr>
              <w:spacing w:line="240" w:lineRule="auto"/>
              <w:jc w:val="both"/>
              <w:rPr>
                <w:rFonts w:ascii="Maiandra GD" w:hAnsi="Maiandra GD" w:cs="Mangal"/>
                <w:b/>
                <w:bCs/>
                <w:sz w:val="20"/>
                <w:szCs w:val="18"/>
                <w:cs/>
              </w:rPr>
            </w:pPr>
            <w:r>
              <w:rPr>
                <w:rFonts w:ascii="Maiandra GD" w:hAnsi="Maiandra GD" w:cs="Mangal"/>
                <w:b/>
                <w:bCs/>
                <w:sz w:val="20"/>
                <w:szCs w:val="18"/>
              </w:rPr>
              <w:t>(4)</w:t>
            </w:r>
          </w:p>
        </w:tc>
        <w:tc>
          <w:tcPr>
            <w:tcW w:w="1440" w:type="dxa"/>
          </w:tcPr>
          <w:p w:rsidR="00AA5599" w:rsidRDefault="00AA5599" w:rsidP="00AA5599">
            <w:pPr>
              <w:spacing w:line="240" w:lineRule="auto"/>
              <w:jc w:val="both"/>
              <w:rPr>
                <w:rFonts w:ascii="Maiandra GD" w:hAnsi="Maiandra GD" w:cs="Mangal"/>
                <w:b/>
                <w:bCs/>
                <w:sz w:val="20"/>
                <w:szCs w:val="18"/>
              </w:rPr>
            </w:pPr>
            <w:r>
              <w:rPr>
                <w:rFonts w:ascii="Maiandra GD" w:hAnsi="Maiandra GD" w:cs="Mangal"/>
                <w:b/>
                <w:bCs/>
                <w:sz w:val="20"/>
                <w:szCs w:val="18"/>
              </w:rPr>
              <w:t xml:space="preserve">Amount </w:t>
            </w:r>
          </w:p>
          <w:p w:rsidR="00AA5599" w:rsidRDefault="00AA5599" w:rsidP="00AA5599">
            <w:pPr>
              <w:spacing w:line="240" w:lineRule="auto"/>
              <w:jc w:val="both"/>
              <w:rPr>
                <w:rFonts w:ascii="Maiandra GD" w:hAnsi="Maiandra GD" w:cs="Mangal"/>
                <w:b/>
                <w:bCs/>
                <w:sz w:val="20"/>
                <w:szCs w:val="18"/>
              </w:rPr>
            </w:pPr>
          </w:p>
          <w:p w:rsidR="00220849" w:rsidRPr="00FF60A1" w:rsidRDefault="00220849" w:rsidP="00AA5599">
            <w:pPr>
              <w:spacing w:line="240" w:lineRule="auto"/>
              <w:jc w:val="both"/>
              <w:rPr>
                <w:rFonts w:ascii="Maiandra GD" w:hAnsi="Maiandra GD" w:cs="Mangal"/>
                <w:b/>
                <w:bCs/>
                <w:sz w:val="20"/>
                <w:szCs w:val="18"/>
                <w:cs/>
              </w:rPr>
            </w:pPr>
            <w:r>
              <w:rPr>
                <w:rFonts w:ascii="Maiandra GD" w:hAnsi="Maiandra GD" w:cs="Mangal"/>
                <w:b/>
                <w:bCs/>
                <w:sz w:val="20"/>
                <w:szCs w:val="18"/>
              </w:rPr>
              <w:t>(</w:t>
            </w:r>
            <w:r w:rsidR="00AA5599">
              <w:rPr>
                <w:rFonts w:ascii="Maiandra GD" w:hAnsi="Maiandra GD" w:cs="Mangal"/>
                <w:b/>
                <w:bCs/>
                <w:sz w:val="20"/>
                <w:szCs w:val="18"/>
              </w:rPr>
              <w:t>3</w:t>
            </w:r>
            <w:r>
              <w:rPr>
                <w:rFonts w:ascii="Maiandra GD" w:hAnsi="Maiandra GD" w:cs="Mangal"/>
                <w:b/>
                <w:bCs/>
                <w:sz w:val="20"/>
                <w:szCs w:val="18"/>
              </w:rPr>
              <w:t>)</w:t>
            </w:r>
            <w:r w:rsidR="00AA5599">
              <w:rPr>
                <w:rFonts w:ascii="Maiandra GD" w:hAnsi="Maiandra GD" w:cs="Mangal"/>
                <w:b/>
                <w:bCs/>
                <w:sz w:val="20"/>
                <w:szCs w:val="18"/>
              </w:rPr>
              <w:t xml:space="preserve"> * (4)</w:t>
            </w:r>
          </w:p>
        </w:tc>
        <w:tc>
          <w:tcPr>
            <w:tcW w:w="1080" w:type="dxa"/>
          </w:tcPr>
          <w:p w:rsidR="00220849" w:rsidRDefault="00220849" w:rsidP="00220849">
            <w:pPr>
              <w:spacing w:line="240" w:lineRule="auto"/>
              <w:jc w:val="both"/>
              <w:rPr>
                <w:rFonts w:ascii="Maiandra GD" w:hAnsi="Maiandra GD" w:cs="Arial"/>
                <w:b/>
                <w:bCs/>
                <w:sz w:val="20"/>
                <w:szCs w:val="18"/>
              </w:rPr>
            </w:pPr>
            <w:r>
              <w:rPr>
                <w:rFonts w:ascii="Maiandra GD" w:hAnsi="Maiandra GD" w:cs="Arial"/>
                <w:b/>
                <w:bCs/>
                <w:sz w:val="20"/>
                <w:szCs w:val="18"/>
              </w:rPr>
              <w:t>Amount</w:t>
            </w:r>
            <w:r w:rsidR="00AA5599">
              <w:rPr>
                <w:rFonts w:ascii="Maiandra GD" w:hAnsi="Maiandra GD" w:cs="Arial"/>
                <w:b/>
                <w:bCs/>
                <w:sz w:val="20"/>
                <w:szCs w:val="18"/>
              </w:rPr>
              <w:t xml:space="preserve"> in words</w:t>
            </w:r>
          </w:p>
          <w:p w:rsidR="00220849" w:rsidRPr="00FF60A1" w:rsidRDefault="00220849" w:rsidP="00220849">
            <w:pPr>
              <w:spacing w:line="240" w:lineRule="auto"/>
              <w:jc w:val="both"/>
              <w:rPr>
                <w:rFonts w:ascii="Maiandra GD" w:hAnsi="Maiandra GD" w:cs="Arial"/>
                <w:b/>
                <w:bCs/>
                <w:sz w:val="20"/>
                <w:szCs w:val="18"/>
              </w:rPr>
            </w:pPr>
          </w:p>
        </w:tc>
      </w:tr>
      <w:tr w:rsidR="00441C05" w:rsidRPr="009824C3" w:rsidTr="00441C05">
        <w:trPr>
          <w:trHeight w:val="156"/>
        </w:trPr>
        <w:tc>
          <w:tcPr>
            <w:tcW w:w="643" w:type="dxa"/>
          </w:tcPr>
          <w:p w:rsidR="00441C05" w:rsidRPr="009824C3" w:rsidRDefault="00441C05" w:rsidP="00B01459">
            <w:pPr>
              <w:jc w:val="both"/>
              <w:rPr>
                <w:rFonts w:ascii="Cambria" w:hAnsi="Cambria" w:cs="Calibri"/>
                <w:sz w:val="18"/>
                <w:szCs w:val="18"/>
              </w:rPr>
            </w:pPr>
            <w:r>
              <w:rPr>
                <w:rFonts w:ascii="Cambria" w:hAnsi="Cambria" w:cs="Calibri"/>
                <w:sz w:val="18"/>
                <w:szCs w:val="18"/>
              </w:rPr>
              <w:t>1</w:t>
            </w:r>
          </w:p>
        </w:tc>
        <w:tc>
          <w:tcPr>
            <w:tcW w:w="2895" w:type="dxa"/>
            <w:vAlign w:val="center"/>
          </w:tcPr>
          <w:p w:rsidR="00441C05" w:rsidRDefault="00441C05" w:rsidP="00B01459">
            <w:pPr>
              <w:jc w:val="both"/>
              <w:rPr>
                <w:rFonts w:ascii="Cambria" w:hAnsi="Cambria" w:cs="Calibri"/>
                <w:color w:val="000000"/>
                <w:sz w:val="18"/>
                <w:szCs w:val="18"/>
              </w:rPr>
            </w:pPr>
            <w:r>
              <w:rPr>
                <w:rFonts w:ascii="Cambria" w:hAnsi="Cambria" w:cs="Calibri"/>
                <w:color w:val="000000"/>
                <w:sz w:val="18"/>
                <w:szCs w:val="18"/>
              </w:rPr>
              <w:t>CIF – Personal - multi color - bilingual</w:t>
            </w:r>
          </w:p>
        </w:tc>
        <w:tc>
          <w:tcPr>
            <w:tcW w:w="1502" w:type="dxa"/>
          </w:tcPr>
          <w:p w:rsidR="00441C05" w:rsidRPr="00BD337E" w:rsidRDefault="00441C05" w:rsidP="00B01459">
            <w:pPr>
              <w:jc w:val="center"/>
              <w:rPr>
                <w:rFonts w:ascii="Cambria" w:hAnsi="Cambria" w:cs="Calibri"/>
                <w:sz w:val="20"/>
              </w:rPr>
            </w:pPr>
            <w:r>
              <w:rPr>
                <w:rFonts w:ascii="Cambria" w:hAnsi="Cambria" w:cs="Calibri"/>
                <w:sz w:val="20"/>
              </w:rPr>
              <w:t>50</w:t>
            </w:r>
            <w:r w:rsidRPr="00BD337E">
              <w:rPr>
                <w:rFonts w:ascii="Cambria" w:hAnsi="Cambria" w:cs="Calibri"/>
                <w:sz w:val="20"/>
              </w:rPr>
              <w:t>000</w:t>
            </w:r>
            <w:r>
              <w:rPr>
                <w:rFonts w:ascii="Cambria" w:hAnsi="Cambria" w:cs="Calibri"/>
                <w:sz w:val="20"/>
              </w:rPr>
              <w:t xml:space="preserve"> forms</w:t>
            </w:r>
          </w:p>
        </w:tc>
        <w:tc>
          <w:tcPr>
            <w:tcW w:w="990" w:type="dxa"/>
          </w:tcPr>
          <w:p w:rsidR="00441C05" w:rsidRPr="00BD337E" w:rsidRDefault="00441C05" w:rsidP="00852535">
            <w:pPr>
              <w:rPr>
                <w:rFonts w:ascii="Cambria" w:hAnsi="Cambria" w:cs="Calibri"/>
                <w:sz w:val="20"/>
              </w:rPr>
            </w:pPr>
          </w:p>
        </w:tc>
        <w:tc>
          <w:tcPr>
            <w:tcW w:w="1440" w:type="dxa"/>
          </w:tcPr>
          <w:p w:rsidR="00441C05" w:rsidRPr="009824C3" w:rsidRDefault="00441C05" w:rsidP="00B01459">
            <w:pPr>
              <w:jc w:val="both"/>
              <w:rPr>
                <w:rFonts w:ascii="Maiandra GD" w:hAnsi="Maiandra GD" w:cs="Arial"/>
                <w:sz w:val="18"/>
                <w:szCs w:val="18"/>
              </w:rPr>
            </w:pPr>
          </w:p>
        </w:tc>
        <w:tc>
          <w:tcPr>
            <w:tcW w:w="1080" w:type="dxa"/>
          </w:tcPr>
          <w:p w:rsidR="00441C05" w:rsidRPr="009824C3" w:rsidRDefault="00441C05" w:rsidP="00220849">
            <w:pPr>
              <w:spacing w:line="240" w:lineRule="auto"/>
              <w:jc w:val="both"/>
              <w:rPr>
                <w:rFonts w:ascii="Maiandra GD" w:hAnsi="Maiandra GD" w:cs="Arial"/>
                <w:sz w:val="18"/>
                <w:szCs w:val="18"/>
              </w:rPr>
            </w:pPr>
          </w:p>
        </w:tc>
      </w:tr>
      <w:tr w:rsidR="00441C05" w:rsidRPr="009824C3" w:rsidTr="00441C05">
        <w:trPr>
          <w:trHeight w:val="156"/>
        </w:trPr>
        <w:tc>
          <w:tcPr>
            <w:tcW w:w="643" w:type="dxa"/>
          </w:tcPr>
          <w:p w:rsidR="00441C05" w:rsidRPr="009824C3" w:rsidRDefault="00441C05" w:rsidP="00C33200">
            <w:pPr>
              <w:jc w:val="both"/>
              <w:rPr>
                <w:rFonts w:ascii="Cambria" w:hAnsi="Cambria" w:cs="Calibri"/>
                <w:sz w:val="18"/>
                <w:szCs w:val="18"/>
              </w:rPr>
            </w:pPr>
            <w:r>
              <w:rPr>
                <w:rFonts w:ascii="Cambria" w:hAnsi="Cambria" w:cs="Calibri"/>
                <w:sz w:val="18"/>
                <w:szCs w:val="18"/>
              </w:rPr>
              <w:t>2</w:t>
            </w:r>
          </w:p>
        </w:tc>
        <w:tc>
          <w:tcPr>
            <w:tcW w:w="2895" w:type="dxa"/>
            <w:vAlign w:val="center"/>
          </w:tcPr>
          <w:p w:rsidR="00441C05" w:rsidRDefault="00441C05" w:rsidP="00B01459">
            <w:pPr>
              <w:jc w:val="both"/>
              <w:rPr>
                <w:rFonts w:ascii="Cambria" w:hAnsi="Cambria" w:cs="Calibri"/>
                <w:color w:val="000000"/>
                <w:sz w:val="18"/>
                <w:szCs w:val="18"/>
              </w:rPr>
            </w:pPr>
            <w:r>
              <w:rPr>
                <w:rFonts w:ascii="Cambria" w:hAnsi="Cambria" w:cs="Calibri"/>
                <w:color w:val="000000"/>
                <w:sz w:val="18"/>
                <w:szCs w:val="18"/>
              </w:rPr>
              <w:t>AOF – Personal - multi color - bilingual</w:t>
            </w:r>
          </w:p>
        </w:tc>
        <w:tc>
          <w:tcPr>
            <w:tcW w:w="1502" w:type="dxa"/>
          </w:tcPr>
          <w:p w:rsidR="00441C05" w:rsidRPr="00BD337E" w:rsidRDefault="00441C05" w:rsidP="00B01459">
            <w:pPr>
              <w:jc w:val="center"/>
              <w:rPr>
                <w:rFonts w:ascii="Cambria" w:hAnsi="Cambria" w:cs="Calibri"/>
                <w:sz w:val="20"/>
              </w:rPr>
            </w:pPr>
            <w:r w:rsidRPr="00BD337E">
              <w:rPr>
                <w:rFonts w:ascii="Cambria" w:hAnsi="Cambria" w:cs="Calibri"/>
                <w:sz w:val="20"/>
              </w:rPr>
              <w:t>50000</w:t>
            </w:r>
            <w:r>
              <w:rPr>
                <w:rFonts w:ascii="Cambria" w:hAnsi="Cambria" w:cs="Calibri"/>
                <w:sz w:val="20"/>
              </w:rPr>
              <w:t xml:space="preserve"> forms</w:t>
            </w:r>
          </w:p>
        </w:tc>
        <w:tc>
          <w:tcPr>
            <w:tcW w:w="990" w:type="dxa"/>
          </w:tcPr>
          <w:p w:rsidR="00441C05" w:rsidRPr="00BD337E" w:rsidRDefault="00441C05" w:rsidP="00C33200">
            <w:pPr>
              <w:jc w:val="center"/>
              <w:rPr>
                <w:rFonts w:ascii="Cambria" w:hAnsi="Cambria" w:cs="Calibri"/>
                <w:sz w:val="20"/>
              </w:rPr>
            </w:pPr>
          </w:p>
        </w:tc>
        <w:tc>
          <w:tcPr>
            <w:tcW w:w="1440" w:type="dxa"/>
          </w:tcPr>
          <w:p w:rsidR="00441C05" w:rsidRPr="009824C3" w:rsidRDefault="00441C05" w:rsidP="00220849">
            <w:pPr>
              <w:spacing w:line="240" w:lineRule="auto"/>
              <w:jc w:val="both"/>
              <w:rPr>
                <w:rFonts w:ascii="Maiandra GD" w:hAnsi="Maiandra GD" w:cs="Arial"/>
                <w:sz w:val="18"/>
                <w:szCs w:val="18"/>
              </w:rPr>
            </w:pPr>
          </w:p>
        </w:tc>
        <w:tc>
          <w:tcPr>
            <w:tcW w:w="1080" w:type="dxa"/>
          </w:tcPr>
          <w:p w:rsidR="00441C05" w:rsidRPr="009824C3" w:rsidRDefault="00441C05" w:rsidP="00220849">
            <w:pPr>
              <w:spacing w:line="240" w:lineRule="auto"/>
              <w:jc w:val="both"/>
              <w:rPr>
                <w:rFonts w:ascii="Maiandra GD" w:hAnsi="Maiandra GD" w:cs="Arial"/>
                <w:sz w:val="18"/>
                <w:szCs w:val="18"/>
              </w:rPr>
            </w:pPr>
          </w:p>
        </w:tc>
      </w:tr>
      <w:tr w:rsidR="00441C05" w:rsidRPr="009824C3" w:rsidTr="00441C05">
        <w:trPr>
          <w:trHeight w:val="156"/>
        </w:trPr>
        <w:tc>
          <w:tcPr>
            <w:tcW w:w="643" w:type="dxa"/>
          </w:tcPr>
          <w:p w:rsidR="00441C05" w:rsidRPr="009824C3" w:rsidRDefault="00441C05" w:rsidP="00C33200">
            <w:pPr>
              <w:jc w:val="both"/>
              <w:rPr>
                <w:rFonts w:ascii="Cambria" w:hAnsi="Cambria" w:cs="Calibri"/>
                <w:sz w:val="18"/>
                <w:szCs w:val="18"/>
              </w:rPr>
            </w:pPr>
            <w:r>
              <w:rPr>
                <w:rFonts w:ascii="Cambria" w:hAnsi="Cambria" w:cs="Calibri"/>
                <w:sz w:val="18"/>
                <w:szCs w:val="18"/>
              </w:rPr>
              <w:t>3</w:t>
            </w:r>
          </w:p>
        </w:tc>
        <w:tc>
          <w:tcPr>
            <w:tcW w:w="2895" w:type="dxa"/>
            <w:vAlign w:val="center"/>
          </w:tcPr>
          <w:p w:rsidR="00441C05" w:rsidRDefault="00441C05" w:rsidP="00B01459">
            <w:pPr>
              <w:jc w:val="both"/>
              <w:rPr>
                <w:rFonts w:ascii="Cambria" w:hAnsi="Cambria" w:cs="Calibri"/>
                <w:color w:val="000000"/>
                <w:sz w:val="18"/>
                <w:szCs w:val="18"/>
              </w:rPr>
            </w:pPr>
            <w:r>
              <w:rPr>
                <w:rFonts w:ascii="Cambria" w:hAnsi="Cambria" w:cs="Calibri"/>
                <w:color w:val="000000"/>
                <w:sz w:val="18"/>
                <w:szCs w:val="18"/>
              </w:rPr>
              <w:t>ATM application - bilingual</w:t>
            </w:r>
          </w:p>
        </w:tc>
        <w:tc>
          <w:tcPr>
            <w:tcW w:w="1502" w:type="dxa"/>
          </w:tcPr>
          <w:p w:rsidR="00441C05" w:rsidRPr="00BD337E" w:rsidRDefault="00441C05" w:rsidP="00B01459">
            <w:pPr>
              <w:jc w:val="center"/>
              <w:rPr>
                <w:rFonts w:ascii="Cambria" w:hAnsi="Cambria" w:cs="Calibri"/>
                <w:sz w:val="20"/>
              </w:rPr>
            </w:pPr>
            <w:r>
              <w:rPr>
                <w:rFonts w:ascii="Cambria" w:hAnsi="Cambria" w:cs="Calibri"/>
                <w:sz w:val="20"/>
              </w:rPr>
              <w:t>500</w:t>
            </w:r>
            <w:r w:rsidRPr="00BD337E">
              <w:rPr>
                <w:rFonts w:ascii="Cambria" w:hAnsi="Cambria" w:cs="Calibri"/>
                <w:sz w:val="20"/>
              </w:rPr>
              <w:t xml:space="preserve"> pads</w:t>
            </w:r>
          </w:p>
        </w:tc>
        <w:tc>
          <w:tcPr>
            <w:tcW w:w="990" w:type="dxa"/>
          </w:tcPr>
          <w:p w:rsidR="00441C05" w:rsidRPr="00BD337E" w:rsidRDefault="00441C05" w:rsidP="00C33200">
            <w:pPr>
              <w:jc w:val="center"/>
              <w:rPr>
                <w:rFonts w:ascii="Cambria" w:hAnsi="Cambria" w:cs="Calibri"/>
                <w:sz w:val="20"/>
              </w:rPr>
            </w:pPr>
          </w:p>
        </w:tc>
        <w:tc>
          <w:tcPr>
            <w:tcW w:w="1440" w:type="dxa"/>
          </w:tcPr>
          <w:p w:rsidR="00441C05" w:rsidRPr="009824C3" w:rsidRDefault="00441C05" w:rsidP="00220849">
            <w:pPr>
              <w:spacing w:line="240" w:lineRule="auto"/>
              <w:jc w:val="both"/>
              <w:rPr>
                <w:rFonts w:ascii="Maiandra GD" w:hAnsi="Maiandra GD" w:cs="Arial"/>
                <w:sz w:val="18"/>
                <w:szCs w:val="18"/>
              </w:rPr>
            </w:pPr>
          </w:p>
        </w:tc>
        <w:tc>
          <w:tcPr>
            <w:tcW w:w="1080" w:type="dxa"/>
          </w:tcPr>
          <w:p w:rsidR="00441C05" w:rsidRPr="009824C3" w:rsidRDefault="00441C05" w:rsidP="00220849">
            <w:pPr>
              <w:spacing w:line="240" w:lineRule="auto"/>
              <w:jc w:val="both"/>
              <w:rPr>
                <w:rFonts w:ascii="Maiandra GD" w:hAnsi="Maiandra GD" w:cs="Arial"/>
                <w:sz w:val="18"/>
                <w:szCs w:val="18"/>
              </w:rPr>
            </w:pPr>
          </w:p>
        </w:tc>
      </w:tr>
      <w:tr w:rsidR="00441C05" w:rsidRPr="009824C3" w:rsidTr="00441C05">
        <w:trPr>
          <w:trHeight w:val="156"/>
        </w:trPr>
        <w:tc>
          <w:tcPr>
            <w:tcW w:w="643" w:type="dxa"/>
          </w:tcPr>
          <w:p w:rsidR="00441C05" w:rsidRPr="009824C3" w:rsidRDefault="00441C05" w:rsidP="00C33200">
            <w:pPr>
              <w:jc w:val="both"/>
              <w:rPr>
                <w:rFonts w:ascii="Cambria" w:hAnsi="Cambria" w:cs="Calibri"/>
                <w:sz w:val="18"/>
                <w:szCs w:val="18"/>
              </w:rPr>
            </w:pPr>
            <w:r>
              <w:rPr>
                <w:rFonts w:ascii="Cambria" w:hAnsi="Cambria" w:cs="Calibri"/>
                <w:sz w:val="18"/>
                <w:szCs w:val="18"/>
              </w:rPr>
              <w:t>4</w:t>
            </w:r>
          </w:p>
        </w:tc>
        <w:tc>
          <w:tcPr>
            <w:tcW w:w="2895" w:type="dxa"/>
            <w:vAlign w:val="center"/>
          </w:tcPr>
          <w:p w:rsidR="00441C05" w:rsidRDefault="00441C05" w:rsidP="00B01459">
            <w:pPr>
              <w:jc w:val="both"/>
              <w:rPr>
                <w:rFonts w:ascii="Cambria" w:hAnsi="Cambria" w:cs="Calibri"/>
                <w:color w:val="000000"/>
                <w:sz w:val="18"/>
                <w:szCs w:val="18"/>
              </w:rPr>
            </w:pPr>
            <w:r>
              <w:rPr>
                <w:rFonts w:ascii="Cambria" w:hAnsi="Cambria" w:cs="Calibri"/>
                <w:color w:val="000000"/>
                <w:sz w:val="18"/>
                <w:szCs w:val="18"/>
              </w:rPr>
              <w:t xml:space="preserve">Withdrawal forms - bilingual - </w:t>
            </w:r>
          </w:p>
        </w:tc>
        <w:tc>
          <w:tcPr>
            <w:tcW w:w="1502" w:type="dxa"/>
          </w:tcPr>
          <w:p w:rsidR="00441C05" w:rsidRPr="00BD337E" w:rsidRDefault="00441C05" w:rsidP="00B01459">
            <w:pPr>
              <w:jc w:val="center"/>
              <w:rPr>
                <w:rFonts w:ascii="Cambria" w:hAnsi="Cambria" w:cs="Calibri"/>
                <w:sz w:val="20"/>
              </w:rPr>
            </w:pPr>
            <w:r>
              <w:rPr>
                <w:rFonts w:ascii="Cambria" w:hAnsi="Cambria" w:cs="Calibri"/>
                <w:sz w:val="20"/>
              </w:rPr>
              <w:t>3</w:t>
            </w:r>
            <w:r w:rsidRPr="00BD337E">
              <w:rPr>
                <w:rFonts w:ascii="Cambria" w:hAnsi="Cambria" w:cs="Calibri"/>
                <w:sz w:val="20"/>
              </w:rPr>
              <w:t>0000</w:t>
            </w:r>
            <w:r>
              <w:rPr>
                <w:rFonts w:ascii="Cambria" w:hAnsi="Cambria" w:cs="Calibri"/>
                <w:sz w:val="20"/>
              </w:rPr>
              <w:t xml:space="preserve"> pads</w:t>
            </w:r>
          </w:p>
        </w:tc>
        <w:tc>
          <w:tcPr>
            <w:tcW w:w="990" w:type="dxa"/>
          </w:tcPr>
          <w:p w:rsidR="00441C05" w:rsidRPr="00BD337E" w:rsidRDefault="00441C05" w:rsidP="00C33200">
            <w:pPr>
              <w:jc w:val="center"/>
              <w:rPr>
                <w:rFonts w:ascii="Cambria" w:hAnsi="Cambria" w:cs="Calibri"/>
                <w:sz w:val="20"/>
              </w:rPr>
            </w:pPr>
          </w:p>
        </w:tc>
        <w:tc>
          <w:tcPr>
            <w:tcW w:w="1440" w:type="dxa"/>
          </w:tcPr>
          <w:p w:rsidR="00441C05" w:rsidRDefault="00441C05" w:rsidP="00220849">
            <w:pPr>
              <w:spacing w:line="240" w:lineRule="auto"/>
              <w:jc w:val="both"/>
              <w:rPr>
                <w:rFonts w:ascii="Maiandra GD" w:hAnsi="Maiandra GD" w:cs="Arial"/>
                <w:sz w:val="18"/>
                <w:szCs w:val="18"/>
              </w:rPr>
            </w:pPr>
          </w:p>
        </w:tc>
        <w:tc>
          <w:tcPr>
            <w:tcW w:w="1080" w:type="dxa"/>
          </w:tcPr>
          <w:p w:rsidR="00441C05" w:rsidRPr="009824C3" w:rsidRDefault="00441C05" w:rsidP="00220849">
            <w:pPr>
              <w:spacing w:line="240" w:lineRule="auto"/>
              <w:jc w:val="both"/>
              <w:rPr>
                <w:rFonts w:ascii="Maiandra GD" w:hAnsi="Maiandra GD" w:cs="Arial"/>
                <w:sz w:val="18"/>
                <w:szCs w:val="18"/>
              </w:rPr>
            </w:pPr>
          </w:p>
        </w:tc>
      </w:tr>
      <w:tr w:rsidR="00441C05" w:rsidRPr="009824C3" w:rsidTr="00441C05">
        <w:trPr>
          <w:trHeight w:val="156"/>
        </w:trPr>
        <w:tc>
          <w:tcPr>
            <w:tcW w:w="643" w:type="dxa"/>
          </w:tcPr>
          <w:p w:rsidR="00441C05" w:rsidRPr="009824C3" w:rsidRDefault="00441C05" w:rsidP="00C33200">
            <w:pPr>
              <w:jc w:val="both"/>
              <w:rPr>
                <w:rFonts w:ascii="Cambria" w:hAnsi="Cambria" w:cs="Calibri"/>
                <w:sz w:val="18"/>
                <w:szCs w:val="18"/>
              </w:rPr>
            </w:pPr>
            <w:r>
              <w:rPr>
                <w:rFonts w:ascii="Cambria" w:hAnsi="Cambria" w:cs="Calibri"/>
                <w:sz w:val="18"/>
                <w:szCs w:val="18"/>
              </w:rPr>
              <w:t>5</w:t>
            </w:r>
          </w:p>
        </w:tc>
        <w:tc>
          <w:tcPr>
            <w:tcW w:w="2895" w:type="dxa"/>
            <w:vAlign w:val="center"/>
          </w:tcPr>
          <w:p w:rsidR="00441C05" w:rsidRDefault="00441C05" w:rsidP="00B01459">
            <w:pPr>
              <w:jc w:val="both"/>
              <w:rPr>
                <w:rFonts w:ascii="Cambria" w:hAnsi="Cambria" w:cs="Calibri"/>
                <w:color w:val="000000"/>
                <w:sz w:val="18"/>
                <w:szCs w:val="18"/>
              </w:rPr>
            </w:pPr>
            <w:r>
              <w:rPr>
                <w:rFonts w:ascii="Cambria" w:hAnsi="Cambria" w:cs="Calibri"/>
                <w:color w:val="000000"/>
                <w:sz w:val="18"/>
                <w:szCs w:val="18"/>
              </w:rPr>
              <w:t xml:space="preserve">SAVINGS Pay-in-slips </w:t>
            </w:r>
            <w:r w:rsidR="00624407">
              <w:rPr>
                <w:rFonts w:ascii="Cambria" w:hAnsi="Cambria" w:cs="Calibri"/>
                <w:color w:val="000000"/>
                <w:sz w:val="18"/>
                <w:szCs w:val="18"/>
              </w:rPr>
              <w:t>–</w:t>
            </w:r>
            <w:r>
              <w:rPr>
                <w:rFonts w:ascii="Cambria" w:hAnsi="Cambria" w:cs="Calibri"/>
                <w:color w:val="000000"/>
                <w:sz w:val="18"/>
                <w:szCs w:val="18"/>
              </w:rPr>
              <w:t xml:space="preserve"> bilingual</w:t>
            </w:r>
            <w:r w:rsidR="00624407">
              <w:rPr>
                <w:rFonts w:ascii="Cambria" w:hAnsi="Cambria" w:cs="Calibri"/>
                <w:color w:val="000000"/>
                <w:sz w:val="18"/>
                <w:szCs w:val="18"/>
              </w:rPr>
              <w:t xml:space="preserve"> (back to back each book with brown paper top &amp; bottom as a title)</w:t>
            </w:r>
          </w:p>
        </w:tc>
        <w:tc>
          <w:tcPr>
            <w:tcW w:w="1502" w:type="dxa"/>
          </w:tcPr>
          <w:p w:rsidR="00441C05" w:rsidRPr="00BD337E" w:rsidRDefault="00441C05" w:rsidP="00B01459">
            <w:pPr>
              <w:jc w:val="center"/>
              <w:rPr>
                <w:rFonts w:ascii="Cambria" w:hAnsi="Cambria" w:cs="Calibri"/>
                <w:sz w:val="20"/>
              </w:rPr>
            </w:pPr>
            <w:r>
              <w:rPr>
                <w:rFonts w:ascii="Cambria" w:hAnsi="Cambria" w:cs="Calibri"/>
                <w:sz w:val="20"/>
              </w:rPr>
              <w:t>50000 books</w:t>
            </w:r>
            <w:r w:rsidR="00624407">
              <w:rPr>
                <w:rFonts w:ascii="Cambria" w:hAnsi="Cambria" w:cs="Calibri"/>
                <w:sz w:val="20"/>
              </w:rPr>
              <w:t>(each book contains 25 leaves)</w:t>
            </w:r>
          </w:p>
        </w:tc>
        <w:tc>
          <w:tcPr>
            <w:tcW w:w="990" w:type="dxa"/>
          </w:tcPr>
          <w:p w:rsidR="00441C05" w:rsidRPr="00BD337E" w:rsidRDefault="00441C05" w:rsidP="00C33200">
            <w:pPr>
              <w:jc w:val="center"/>
              <w:rPr>
                <w:rFonts w:ascii="Cambria" w:hAnsi="Cambria" w:cs="Calibri"/>
                <w:sz w:val="20"/>
              </w:rPr>
            </w:pPr>
          </w:p>
        </w:tc>
        <w:tc>
          <w:tcPr>
            <w:tcW w:w="1440" w:type="dxa"/>
          </w:tcPr>
          <w:p w:rsidR="00441C05" w:rsidRPr="009824C3" w:rsidRDefault="00441C05" w:rsidP="00220849">
            <w:pPr>
              <w:spacing w:line="240" w:lineRule="auto"/>
              <w:jc w:val="both"/>
              <w:rPr>
                <w:rFonts w:ascii="Maiandra GD" w:hAnsi="Maiandra GD" w:cs="Arial"/>
                <w:sz w:val="18"/>
                <w:szCs w:val="18"/>
              </w:rPr>
            </w:pPr>
          </w:p>
        </w:tc>
        <w:tc>
          <w:tcPr>
            <w:tcW w:w="1080" w:type="dxa"/>
          </w:tcPr>
          <w:p w:rsidR="00441C05" w:rsidRPr="009824C3" w:rsidRDefault="00441C05" w:rsidP="00220849">
            <w:pPr>
              <w:spacing w:line="240" w:lineRule="auto"/>
              <w:jc w:val="both"/>
              <w:rPr>
                <w:rFonts w:ascii="Maiandra GD" w:hAnsi="Maiandra GD" w:cs="Arial"/>
                <w:sz w:val="18"/>
                <w:szCs w:val="18"/>
              </w:rPr>
            </w:pPr>
          </w:p>
        </w:tc>
      </w:tr>
      <w:tr w:rsidR="00441C05" w:rsidRPr="009824C3" w:rsidTr="00441C05">
        <w:trPr>
          <w:trHeight w:val="156"/>
        </w:trPr>
        <w:tc>
          <w:tcPr>
            <w:tcW w:w="643" w:type="dxa"/>
          </w:tcPr>
          <w:p w:rsidR="00441C05" w:rsidRPr="009824C3" w:rsidRDefault="00441C05" w:rsidP="00C33200">
            <w:pPr>
              <w:jc w:val="both"/>
              <w:rPr>
                <w:rFonts w:ascii="Cambria" w:hAnsi="Cambria" w:cs="Calibri"/>
                <w:sz w:val="18"/>
                <w:szCs w:val="18"/>
              </w:rPr>
            </w:pPr>
            <w:r>
              <w:rPr>
                <w:rFonts w:ascii="Cambria" w:hAnsi="Cambria" w:cs="Calibri"/>
                <w:sz w:val="18"/>
                <w:szCs w:val="18"/>
              </w:rPr>
              <w:t>6</w:t>
            </w:r>
          </w:p>
        </w:tc>
        <w:tc>
          <w:tcPr>
            <w:tcW w:w="2895" w:type="dxa"/>
            <w:vAlign w:val="center"/>
          </w:tcPr>
          <w:p w:rsidR="00441C05" w:rsidRDefault="00441C05" w:rsidP="00B01459">
            <w:pPr>
              <w:jc w:val="both"/>
              <w:rPr>
                <w:rFonts w:ascii="Cambria" w:hAnsi="Cambria" w:cs="Calibri"/>
                <w:color w:val="000000"/>
                <w:sz w:val="18"/>
                <w:szCs w:val="18"/>
              </w:rPr>
            </w:pPr>
            <w:r>
              <w:rPr>
                <w:rFonts w:ascii="Cambria" w:hAnsi="Cambria" w:cs="Calibri"/>
                <w:color w:val="000000"/>
                <w:sz w:val="18"/>
                <w:szCs w:val="18"/>
              </w:rPr>
              <w:t>RTGS/NEFT application forms - bilingual</w:t>
            </w:r>
          </w:p>
        </w:tc>
        <w:tc>
          <w:tcPr>
            <w:tcW w:w="1502" w:type="dxa"/>
          </w:tcPr>
          <w:p w:rsidR="00441C05" w:rsidRPr="00BD337E" w:rsidRDefault="00441C05" w:rsidP="00B01459">
            <w:pPr>
              <w:jc w:val="center"/>
              <w:rPr>
                <w:rFonts w:ascii="Cambria" w:hAnsi="Cambria" w:cs="Calibri"/>
                <w:sz w:val="20"/>
              </w:rPr>
            </w:pPr>
            <w:r>
              <w:rPr>
                <w:rFonts w:ascii="Cambria" w:hAnsi="Cambria" w:cs="Calibri"/>
                <w:sz w:val="20"/>
              </w:rPr>
              <w:t>3000</w:t>
            </w:r>
            <w:r w:rsidRPr="00BD337E">
              <w:rPr>
                <w:rFonts w:ascii="Cambria" w:hAnsi="Cambria" w:cs="Calibri"/>
                <w:sz w:val="20"/>
              </w:rPr>
              <w:t xml:space="preserve"> pads</w:t>
            </w:r>
          </w:p>
        </w:tc>
        <w:tc>
          <w:tcPr>
            <w:tcW w:w="990" w:type="dxa"/>
          </w:tcPr>
          <w:p w:rsidR="00441C05" w:rsidRPr="00BD337E" w:rsidRDefault="00441C05" w:rsidP="00C33200">
            <w:pPr>
              <w:jc w:val="center"/>
              <w:rPr>
                <w:rFonts w:ascii="Cambria" w:hAnsi="Cambria" w:cs="Calibri"/>
                <w:sz w:val="20"/>
              </w:rPr>
            </w:pPr>
          </w:p>
        </w:tc>
        <w:tc>
          <w:tcPr>
            <w:tcW w:w="1440" w:type="dxa"/>
          </w:tcPr>
          <w:p w:rsidR="00441C05" w:rsidRPr="009824C3" w:rsidRDefault="00441C05" w:rsidP="00220849">
            <w:pPr>
              <w:spacing w:line="240" w:lineRule="auto"/>
              <w:jc w:val="both"/>
              <w:rPr>
                <w:rFonts w:ascii="Maiandra GD" w:hAnsi="Maiandra GD" w:cs="Arial"/>
                <w:sz w:val="18"/>
                <w:szCs w:val="18"/>
              </w:rPr>
            </w:pPr>
          </w:p>
        </w:tc>
        <w:tc>
          <w:tcPr>
            <w:tcW w:w="1080" w:type="dxa"/>
          </w:tcPr>
          <w:p w:rsidR="00441C05" w:rsidRPr="009824C3" w:rsidRDefault="00441C05" w:rsidP="00220849">
            <w:pPr>
              <w:spacing w:line="240" w:lineRule="auto"/>
              <w:jc w:val="both"/>
              <w:rPr>
                <w:rFonts w:ascii="Maiandra GD" w:hAnsi="Maiandra GD" w:cs="Arial"/>
                <w:sz w:val="18"/>
                <w:szCs w:val="18"/>
              </w:rPr>
            </w:pPr>
          </w:p>
        </w:tc>
      </w:tr>
      <w:tr w:rsidR="00441C05" w:rsidRPr="009824C3" w:rsidTr="00441C05">
        <w:trPr>
          <w:trHeight w:val="156"/>
        </w:trPr>
        <w:tc>
          <w:tcPr>
            <w:tcW w:w="643" w:type="dxa"/>
          </w:tcPr>
          <w:p w:rsidR="00441C05" w:rsidRPr="009824C3" w:rsidRDefault="00441C05" w:rsidP="00C33200">
            <w:pPr>
              <w:jc w:val="both"/>
              <w:rPr>
                <w:rFonts w:ascii="Cambria" w:hAnsi="Cambria" w:cs="Calibri"/>
                <w:sz w:val="18"/>
                <w:szCs w:val="18"/>
              </w:rPr>
            </w:pPr>
            <w:r>
              <w:rPr>
                <w:rFonts w:ascii="Cambria" w:hAnsi="Cambria" w:cs="Calibri"/>
                <w:sz w:val="18"/>
                <w:szCs w:val="18"/>
              </w:rPr>
              <w:t>7</w:t>
            </w:r>
          </w:p>
        </w:tc>
        <w:tc>
          <w:tcPr>
            <w:tcW w:w="2895" w:type="dxa"/>
            <w:vAlign w:val="center"/>
          </w:tcPr>
          <w:p w:rsidR="00441C05" w:rsidRDefault="00441C05" w:rsidP="00B01459">
            <w:pPr>
              <w:jc w:val="both"/>
              <w:rPr>
                <w:rFonts w:ascii="Cambria" w:hAnsi="Cambria" w:cs="Calibri"/>
                <w:color w:val="000000"/>
                <w:sz w:val="18"/>
                <w:szCs w:val="18"/>
              </w:rPr>
            </w:pPr>
            <w:r>
              <w:rPr>
                <w:rFonts w:ascii="Cambria" w:hAnsi="Cambria" w:cs="Calibri"/>
                <w:color w:val="000000"/>
                <w:sz w:val="18"/>
                <w:szCs w:val="18"/>
              </w:rPr>
              <w:t>DD application forms - Blue color - bilingual</w:t>
            </w:r>
          </w:p>
        </w:tc>
        <w:tc>
          <w:tcPr>
            <w:tcW w:w="1502" w:type="dxa"/>
          </w:tcPr>
          <w:p w:rsidR="00441C05" w:rsidRPr="00BD337E" w:rsidRDefault="00441C05" w:rsidP="00B01459">
            <w:pPr>
              <w:jc w:val="center"/>
              <w:rPr>
                <w:rFonts w:ascii="Cambria" w:hAnsi="Cambria" w:cs="Calibri"/>
                <w:sz w:val="20"/>
              </w:rPr>
            </w:pPr>
            <w:r>
              <w:rPr>
                <w:rFonts w:ascii="Cambria" w:hAnsi="Cambria" w:cs="Calibri"/>
                <w:i/>
                <w:sz w:val="20"/>
              </w:rPr>
              <w:t>10</w:t>
            </w:r>
            <w:r w:rsidRPr="00F074BE">
              <w:rPr>
                <w:rFonts w:ascii="Cambria" w:hAnsi="Cambria" w:cs="Calibri"/>
                <w:i/>
                <w:sz w:val="20"/>
              </w:rPr>
              <w:t>00</w:t>
            </w:r>
            <w:r w:rsidRPr="00BD337E">
              <w:rPr>
                <w:rFonts w:ascii="Cambria" w:hAnsi="Cambria" w:cs="Calibri"/>
                <w:sz w:val="20"/>
              </w:rPr>
              <w:t xml:space="preserve"> pads</w:t>
            </w:r>
          </w:p>
        </w:tc>
        <w:tc>
          <w:tcPr>
            <w:tcW w:w="990" w:type="dxa"/>
          </w:tcPr>
          <w:p w:rsidR="00441C05" w:rsidRPr="00BD337E" w:rsidRDefault="00441C05" w:rsidP="00C33200">
            <w:pPr>
              <w:jc w:val="center"/>
              <w:rPr>
                <w:rFonts w:ascii="Cambria" w:hAnsi="Cambria" w:cs="Calibri"/>
                <w:sz w:val="20"/>
              </w:rPr>
            </w:pPr>
          </w:p>
        </w:tc>
        <w:tc>
          <w:tcPr>
            <w:tcW w:w="1440" w:type="dxa"/>
          </w:tcPr>
          <w:p w:rsidR="00441C05" w:rsidRPr="009824C3" w:rsidRDefault="00441C05" w:rsidP="00220849">
            <w:pPr>
              <w:spacing w:line="240" w:lineRule="auto"/>
              <w:jc w:val="both"/>
              <w:rPr>
                <w:rFonts w:ascii="Maiandra GD" w:hAnsi="Maiandra GD" w:cs="Arial"/>
                <w:sz w:val="18"/>
                <w:szCs w:val="18"/>
              </w:rPr>
            </w:pPr>
          </w:p>
        </w:tc>
        <w:tc>
          <w:tcPr>
            <w:tcW w:w="1080" w:type="dxa"/>
          </w:tcPr>
          <w:p w:rsidR="00441C05" w:rsidRPr="009824C3" w:rsidRDefault="00441C05" w:rsidP="00220849">
            <w:pPr>
              <w:spacing w:line="240" w:lineRule="auto"/>
              <w:jc w:val="both"/>
              <w:rPr>
                <w:rFonts w:ascii="Maiandra GD" w:hAnsi="Maiandra GD" w:cs="Arial"/>
                <w:sz w:val="18"/>
                <w:szCs w:val="18"/>
              </w:rPr>
            </w:pPr>
          </w:p>
        </w:tc>
      </w:tr>
      <w:tr w:rsidR="00441C05" w:rsidRPr="009824C3" w:rsidTr="00441C05">
        <w:trPr>
          <w:trHeight w:val="156"/>
        </w:trPr>
        <w:tc>
          <w:tcPr>
            <w:tcW w:w="643" w:type="dxa"/>
          </w:tcPr>
          <w:p w:rsidR="00441C05" w:rsidRPr="009824C3" w:rsidRDefault="00441C05" w:rsidP="00C33200">
            <w:pPr>
              <w:jc w:val="both"/>
              <w:rPr>
                <w:rFonts w:ascii="Cambria" w:hAnsi="Cambria" w:cs="Calibri"/>
                <w:sz w:val="18"/>
                <w:szCs w:val="18"/>
              </w:rPr>
            </w:pPr>
            <w:r>
              <w:rPr>
                <w:rFonts w:ascii="Cambria" w:hAnsi="Cambria" w:cs="Calibri"/>
                <w:sz w:val="18"/>
                <w:szCs w:val="18"/>
              </w:rPr>
              <w:t>8</w:t>
            </w:r>
          </w:p>
        </w:tc>
        <w:tc>
          <w:tcPr>
            <w:tcW w:w="2895" w:type="dxa"/>
            <w:vAlign w:val="center"/>
          </w:tcPr>
          <w:p w:rsidR="00441C05" w:rsidRDefault="00441C05" w:rsidP="00B01459">
            <w:pPr>
              <w:jc w:val="both"/>
              <w:rPr>
                <w:rFonts w:ascii="Cambria" w:hAnsi="Cambria" w:cs="Calibri"/>
                <w:color w:val="000000"/>
                <w:sz w:val="18"/>
                <w:szCs w:val="18"/>
              </w:rPr>
            </w:pPr>
            <w:r>
              <w:rPr>
                <w:rFonts w:ascii="Cambria" w:hAnsi="Cambria" w:cs="Calibri"/>
                <w:color w:val="000000"/>
                <w:sz w:val="18"/>
                <w:szCs w:val="18"/>
              </w:rPr>
              <w:t xml:space="preserve">Gold loan application –AP </w:t>
            </w:r>
            <w:proofErr w:type="spellStart"/>
            <w:r>
              <w:rPr>
                <w:rFonts w:ascii="Cambria" w:hAnsi="Cambria" w:cs="Calibri"/>
                <w:color w:val="000000"/>
                <w:sz w:val="18"/>
                <w:szCs w:val="18"/>
              </w:rPr>
              <w:t>Maplitho</w:t>
            </w:r>
            <w:proofErr w:type="spellEnd"/>
          </w:p>
        </w:tc>
        <w:tc>
          <w:tcPr>
            <w:tcW w:w="1502" w:type="dxa"/>
          </w:tcPr>
          <w:p w:rsidR="00441C05" w:rsidRPr="00BD337E" w:rsidRDefault="00441C05" w:rsidP="00B01459">
            <w:pPr>
              <w:jc w:val="center"/>
              <w:rPr>
                <w:rFonts w:ascii="Cambria" w:hAnsi="Cambria" w:cs="Calibri"/>
                <w:sz w:val="20"/>
              </w:rPr>
            </w:pPr>
            <w:r>
              <w:rPr>
                <w:rFonts w:ascii="Cambria" w:hAnsi="Cambria" w:cs="Calibri"/>
                <w:sz w:val="20"/>
              </w:rPr>
              <w:t>500 pads</w:t>
            </w:r>
          </w:p>
        </w:tc>
        <w:tc>
          <w:tcPr>
            <w:tcW w:w="990" w:type="dxa"/>
          </w:tcPr>
          <w:p w:rsidR="00441C05" w:rsidRPr="00BD337E" w:rsidRDefault="00441C05" w:rsidP="00C33200">
            <w:pPr>
              <w:jc w:val="center"/>
              <w:rPr>
                <w:rFonts w:ascii="Cambria" w:hAnsi="Cambria" w:cs="Calibri"/>
                <w:sz w:val="20"/>
              </w:rPr>
            </w:pPr>
          </w:p>
        </w:tc>
        <w:tc>
          <w:tcPr>
            <w:tcW w:w="1440" w:type="dxa"/>
          </w:tcPr>
          <w:p w:rsidR="00441C05" w:rsidRPr="009824C3" w:rsidRDefault="00441C05" w:rsidP="00220849">
            <w:pPr>
              <w:spacing w:line="240" w:lineRule="auto"/>
              <w:jc w:val="both"/>
              <w:rPr>
                <w:rFonts w:ascii="Maiandra GD" w:hAnsi="Maiandra GD" w:cs="Arial"/>
                <w:sz w:val="18"/>
                <w:szCs w:val="18"/>
              </w:rPr>
            </w:pPr>
          </w:p>
        </w:tc>
        <w:tc>
          <w:tcPr>
            <w:tcW w:w="1080" w:type="dxa"/>
          </w:tcPr>
          <w:p w:rsidR="00441C05" w:rsidRPr="009824C3" w:rsidRDefault="00441C05" w:rsidP="00220849">
            <w:pPr>
              <w:spacing w:line="240" w:lineRule="auto"/>
              <w:jc w:val="both"/>
              <w:rPr>
                <w:rFonts w:ascii="Maiandra GD" w:hAnsi="Maiandra GD" w:cs="Arial"/>
                <w:sz w:val="18"/>
                <w:szCs w:val="18"/>
              </w:rPr>
            </w:pPr>
          </w:p>
        </w:tc>
      </w:tr>
      <w:tr w:rsidR="00441C05" w:rsidRPr="009824C3" w:rsidTr="00441C05">
        <w:trPr>
          <w:trHeight w:val="156"/>
        </w:trPr>
        <w:tc>
          <w:tcPr>
            <w:tcW w:w="643" w:type="dxa"/>
          </w:tcPr>
          <w:p w:rsidR="00441C05" w:rsidRPr="009824C3" w:rsidRDefault="00441C05" w:rsidP="00C33200">
            <w:pPr>
              <w:jc w:val="both"/>
              <w:rPr>
                <w:rFonts w:ascii="Cambria" w:hAnsi="Cambria" w:cs="Calibri"/>
                <w:sz w:val="18"/>
                <w:szCs w:val="18"/>
              </w:rPr>
            </w:pPr>
            <w:r>
              <w:rPr>
                <w:rFonts w:ascii="Cambria" w:hAnsi="Cambria" w:cs="Calibri"/>
                <w:sz w:val="18"/>
                <w:szCs w:val="18"/>
              </w:rPr>
              <w:t>9</w:t>
            </w:r>
          </w:p>
        </w:tc>
        <w:tc>
          <w:tcPr>
            <w:tcW w:w="2895" w:type="dxa"/>
            <w:vAlign w:val="center"/>
          </w:tcPr>
          <w:p w:rsidR="00441C05" w:rsidRDefault="00441C05" w:rsidP="00B01459">
            <w:pPr>
              <w:jc w:val="both"/>
              <w:rPr>
                <w:rFonts w:ascii="Cambria" w:hAnsi="Cambria" w:cs="Calibri"/>
                <w:color w:val="000000"/>
                <w:sz w:val="18"/>
                <w:szCs w:val="18"/>
              </w:rPr>
            </w:pPr>
            <w:r>
              <w:rPr>
                <w:rFonts w:ascii="Cambria" w:hAnsi="Cambria" w:cs="Calibri"/>
                <w:color w:val="000000"/>
                <w:sz w:val="18"/>
                <w:szCs w:val="18"/>
              </w:rPr>
              <w:t>Credit transfer vouchers</w:t>
            </w:r>
          </w:p>
        </w:tc>
        <w:tc>
          <w:tcPr>
            <w:tcW w:w="1502" w:type="dxa"/>
          </w:tcPr>
          <w:p w:rsidR="00441C05" w:rsidRDefault="00441C05" w:rsidP="00B01459">
            <w:pPr>
              <w:jc w:val="center"/>
              <w:rPr>
                <w:rFonts w:ascii="Cambria" w:hAnsi="Cambria" w:cs="Calibri"/>
                <w:sz w:val="20"/>
              </w:rPr>
            </w:pPr>
            <w:r>
              <w:rPr>
                <w:rFonts w:ascii="Cambria" w:hAnsi="Cambria" w:cs="Calibri"/>
                <w:sz w:val="20"/>
              </w:rPr>
              <w:t>8000 pads</w:t>
            </w:r>
          </w:p>
        </w:tc>
        <w:tc>
          <w:tcPr>
            <w:tcW w:w="990" w:type="dxa"/>
          </w:tcPr>
          <w:p w:rsidR="00441C05" w:rsidRPr="00BD337E" w:rsidRDefault="00441C05" w:rsidP="00C33200">
            <w:pPr>
              <w:tabs>
                <w:tab w:val="left" w:pos="345"/>
                <w:tab w:val="center" w:pos="837"/>
              </w:tabs>
              <w:jc w:val="center"/>
              <w:rPr>
                <w:rFonts w:ascii="Cambria" w:hAnsi="Cambria" w:cs="Calibri"/>
                <w:sz w:val="20"/>
              </w:rPr>
            </w:pPr>
          </w:p>
        </w:tc>
        <w:tc>
          <w:tcPr>
            <w:tcW w:w="1440" w:type="dxa"/>
          </w:tcPr>
          <w:p w:rsidR="00441C05" w:rsidRPr="009824C3" w:rsidRDefault="00441C05" w:rsidP="00220849">
            <w:pPr>
              <w:spacing w:line="240" w:lineRule="auto"/>
              <w:jc w:val="both"/>
              <w:rPr>
                <w:rFonts w:ascii="Maiandra GD" w:hAnsi="Maiandra GD" w:cs="Arial"/>
                <w:sz w:val="18"/>
                <w:szCs w:val="18"/>
              </w:rPr>
            </w:pPr>
          </w:p>
        </w:tc>
        <w:tc>
          <w:tcPr>
            <w:tcW w:w="1080" w:type="dxa"/>
          </w:tcPr>
          <w:p w:rsidR="00441C05" w:rsidRPr="009824C3" w:rsidRDefault="00441C05" w:rsidP="00220849">
            <w:pPr>
              <w:spacing w:line="240" w:lineRule="auto"/>
              <w:jc w:val="both"/>
              <w:rPr>
                <w:rFonts w:ascii="Maiandra GD" w:hAnsi="Maiandra GD" w:cs="Arial"/>
                <w:sz w:val="18"/>
                <w:szCs w:val="18"/>
              </w:rPr>
            </w:pPr>
          </w:p>
        </w:tc>
      </w:tr>
      <w:tr w:rsidR="00441C05" w:rsidRPr="009824C3" w:rsidTr="00441C05">
        <w:trPr>
          <w:trHeight w:val="156"/>
        </w:trPr>
        <w:tc>
          <w:tcPr>
            <w:tcW w:w="643" w:type="dxa"/>
            <w:tcBorders>
              <w:top w:val="single" w:sz="4" w:space="0" w:color="auto"/>
              <w:left w:val="single" w:sz="4" w:space="0" w:color="auto"/>
              <w:bottom w:val="single" w:sz="4" w:space="0" w:color="auto"/>
              <w:right w:val="single" w:sz="4" w:space="0" w:color="auto"/>
            </w:tcBorders>
          </w:tcPr>
          <w:p w:rsidR="00441C05" w:rsidRPr="009824C3" w:rsidRDefault="00441C05" w:rsidP="00C33200">
            <w:pPr>
              <w:jc w:val="both"/>
              <w:rPr>
                <w:rFonts w:ascii="Cambria" w:hAnsi="Cambria" w:cs="Calibri"/>
                <w:sz w:val="18"/>
                <w:szCs w:val="18"/>
              </w:rPr>
            </w:pPr>
            <w:r>
              <w:rPr>
                <w:rFonts w:ascii="Cambria" w:hAnsi="Cambria" w:cs="Calibri"/>
                <w:sz w:val="18"/>
                <w:szCs w:val="18"/>
              </w:rPr>
              <w:t>10</w:t>
            </w:r>
          </w:p>
        </w:tc>
        <w:tc>
          <w:tcPr>
            <w:tcW w:w="2895" w:type="dxa"/>
            <w:tcBorders>
              <w:top w:val="single" w:sz="4" w:space="0" w:color="auto"/>
              <w:left w:val="single" w:sz="4" w:space="0" w:color="auto"/>
              <w:bottom w:val="single" w:sz="4" w:space="0" w:color="auto"/>
              <w:right w:val="single" w:sz="4" w:space="0" w:color="auto"/>
            </w:tcBorders>
            <w:vAlign w:val="center"/>
          </w:tcPr>
          <w:p w:rsidR="00441C05" w:rsidRDefault="00441C05" w:rsidP="00B01459">
            <w:pPr>
              <w:jc w:val="both"/>
              <w:rPr>
                <w:rFonts w:ascii="Cambria" w:hAnsi="Cambria" w:cs="Calibri"/>
                <w:color w:val="000000"/>
                <w:sz w:val="18"/>
                <w:szCs w:val="18"/>
              </w:rPr>
            </w:pPr>
            <w:r>
              <w:rPr>
                <w:rFonts w:ascii="Cambria" w:hAnsi="Cambria" w:cs="Calibri"/>
                <w:color w:val="000000"/>
                <w:sz w:val="18"/>
                <w:szCs w:val="18"/>
              </w:rPr>
              <w:t>Debit transfer vouchers</w:t>
            </w:r>
          </w:p>
        </w:tc>
        <w:tc>
          <w:tcPr>
            <w:tcW w:w="1502" w:type="dxa"/>
            <w:tcBorders>
              <w:top w:val="single" w:sz="4" w:space="0" w:color="auto"/>
              <w:left w:val="single" w:sz="4" w:space="0" w:color="auto"/>
              <w:bottom w:val="single" w:sz="4" w:space="0" w:color="auto"/>
              <w:right w:val="single" w:sz="4" w:space="0" w:color="auto"/>
            </w:tcBorders>
          </w:tcPr>
          <w:p w:rsidR="00441C05" w:rsidRDefault="00441C05" w:rsidP="00B01459">
            <w:pPr>
              <w:jc w:val="center"/>
              <w:rPr>
                <w:rFonts w:ascii="Cambria" w:hAnsi="Cambria" w:cs="Calibri"/>
                <w:sz w:val="20"/>
              </w:rPr>
            </w:pPr>
            <w:r>
              <w:rPr>
                <w:rFonts w:ascii="Cambria" w:hAnsi="Cambria" w:cs="Calibri"/>
                <w:sz w:val="20"/>
              </w:rPr>
              <w:t>8000 pads</w:t>
            </w:r>
          </w:p>
        </w:tc>
        <w:tc>
          <w:tcPr>
            <w:tcW w:w="990" w:type="dxa"/>
            <w:tcBorders>
              <w:top w:val="single" w:sz="4" w:space="0" w:color="auto"/>
              <w:left w:val="single" w:sz="4" w:space="0" w:color="auto"/>
              <w:bottom w:val="single" w:sz="4" w:space="0" w:color="auto"/>
              <w:right w:val="single" w:sz="4" w:space="0" w:color="auto"/>
            </w:tcBorders>
          </w:tcPr>
          <w:p w:rsidR="00441C05" w:rsidRPr="00BD337E" w:rsidRDefault="00441C05" w:rsidP="00C33200">
            <w:pPr>
              <w:jc w:val="center"/>
              <w:rPr>
                <w:rFonts w:ascii="Cambria" w:hAnsi="Cambria" w:cs="Calibri"/>
                <w:sz w:val="20"/>
              </w:rPr>
            </w:pPr>
          </w:p>
        </w:tc>
        <w:tc>
          <w:tcPr>
            <w:tcW w:w="1440" w:type="dxa"/>
            <w:tcBorders>
              <w:top w:val="single" w:sz="4" w:space="0" w:color="auto"/>
              <w:left w:val="single" w:sz="4" w:space="0" w:color="auto"/>
              <w:bottom w:val="single" w:sz="4" w:space="0" w:color="auto"/>
              <w:right w:val="single" w:sz="4" w:space="0" w:color="auto"/>
            </w:tcBorders>
          </w:tcPr>
          <w:p w:rsidR="00441C05" w:rsidRPr="009824C3" w:rsidRDefault="00441C05" w:rsidP="00220849">
            <w:pPr>
              <w:spacing w:line="240" w:lineRule="auto"/>
              <w:jc w:val="both"/>
              <w:rPr>
                <w:rFonts w:ascii="Maiandra GD" w:hAnsi="Maiandra GD"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441C05" w:rsidRPr="009824C3" w:rsidRDefault="00441C05" w:rsidP="00220849">
            <w:pPr>
              <w:spacing w:line="240" w:lineRule="auto"/>
              <w:jc w:val="both"/>
              <w:rPr>
                <w:rFonts w:ascii="Maiandra GD" w:hAnsi="Maiandra GD" w:cs="Arial"/>
                <w:sz w:val="18"/>
                <w:szCs w:val="18"/>
              </w:rPr>
            </w:pPr>
          </w:p>
        </w:tc>
      </w:tr>
      <w:tr w:rsidR="00441C05" w:rsidRPr="009824C3" w:rsidTr="00441C05">
        <w:trPr>
          <w:trHeight w:val="156"/>
        </w:trPr>
        <w:tc>
          <w:tcPr>
            <w:tcW w:w="643" w:type="dxa"/>
            <w:tcBorders>
              <w:top w:val="single" w:sz="4" w:space="0" w:color="auto"/>
              <w:left w:val="single" w:sz="4" w:space="0" w:color="auto"/>
              <w:bottom w:val="single" w:sz="4" w:space="0" w:color="auto"/>
              <w:right w:val="single" w:sz="4" w:space="0" w:color="auto"/>
            </w:tcBorders>
          </w:tcPr>
          <w:p w:rsidR="00441C05" w:rsidRPr="009824C3" w:rsidRDefault="00441C05" w:rsidP="00C33200">
            <w:pPr>
              <w:jc w:val="both"/>
              <w:rPr>
                <w:rFonts w:ascii="Cambria" w:hAnsi="Cambria" w:cs="Calibri"/>
                <w:sz w:val="18"/>
                <w:szCs w:val="18"/>
              </w:rPr>
            </w:pPr>
            <w:r>
              <w:rPr>
                <w:rFonts w:ascii="Cambria" w:hAnsi="Cambria" w:cs="Calibri"/>
                <w:sz w:val="18"/>
                <w:szCs w:val="18"/>
              </w:rPr>
              <w:t>11</w:t>
            </w:r>
          </w:p>
        </w:tc>
        <w:tc>
          <w:tcPr>
            <w:tcW w:w="2895" w:type="dxa"/>
            <w:tcBorders>
              <w:top w:val="single" w:sz="4" w:space="0" w:color="auto"/>
              <w:left w:val="single" w:sz="4" w:space="0" w:color="auto"/>
              <w:bottom w:val="single" w:sz="4" w:space="0" w:color="auto"/>
              <w:right w:val="single" w:sz="4" w:space="0" w:color="auto"/>
            </w:tcBorders>
            <w:vAlign w:val="center"/>
          </w:tcPr>
          <w:p w:rsidR="00441C05" w:rsidRDefault="00441C05" w:rsidP="00B01459">
            <w:pPr>
              <w:jc w:val="both"/>
              <w:rPr>
                <w:rFonts w:ascii="Cambria" w:hAnsi="Cambria" w:cs="Calibri"/>
                <w:color w:val="000000"/>
                <w:sz w:val="18"/>
                <w:szCs w:val="18"/>
              </w:rPr>
            </w:pPr>
            <w:proofErr w:type="spellStart"/>
            <w:r>
              <w:rPr>
                <w:rFonts w:ascii="Cambria" w:hAnsi="Cambria" w:cs="Calibri"/>
                <w:color w:val="000000"/>
                <w:sz w:val="18"/>
                <w:szCs w:val="18"/>
              </w:rPr>
              <w:t>Runa</w:t>
            </w:r>
            <w:proofErr w:type="spellEnd"/>
            <w:r>
              <w:rPr>
                <w:rFonts w:ascii="Cambria" w:hAnsi="Cambria" w:cs="Calibri"/>
                <w:color w:val="000000"/>
                <w:sz w:val="18"/>
                <w:szCs w:val="18"/>
              </w:rPr>
              <w:t xml:space="preserve"> </w:t>
            </w:r>
            <w:proofErr w:type="spellStart"/>
            <w:r>
              <w:rPr>
                <w:rFonts w:ascii="Cambria" w:hAnsi="Cambria" w:cs="Calibri"/>
                <w:color w:val="000000"/>
                <w:sz w:val="18"/>
                <w:szCs w:val="18"/>
              </w:rPr>
              <w:t>Madimpu</w:t>
            </w:r>
            <w:proofErr w:type="spellEnd"/>
            <w:r>
              <w:rPr>
                <w:rFonts w:ascii="Cambria" w:hAnsi="Cambria" w:cs="Calibri"/>
                <w:color w:val="000000"/>
                <w:sz w:val="18"/>
                <w:szCs w:val="18"/>
              </w:rPr>
              <w:t xml:space="preserve"> </w:t>
            </w:r>
            <w:proofErr w:type="spellStart"/>
            <w:r>
              <w:rPr>
                <w:rFonts w:ascii="Cambria" w:hAnsi="Cambria" w:cs="Calibri"/>
                <w:color w:val="000000"/>
                <w:sz w:val="18"/>
                <w:szCs w:val="18"/>
              </w:rPr>
              <w:t>Patram</w:t>
            </w:r>
            <w:proofErr w:type="spellEnd"/>
          </w:p>
        </w:tc>
        <w:tc>
          <w:tcPr>
            <w:tcW w:w="1502" w:type="dxa"/>
            <w:tcBorders>
              <w:top w:val="single" w:sz="4" w:space="0" w:color="auto"/>
              <w:left w:val="single" w:sz="4" w:space="0" w:color="auto"/>
              <w:bottom w:val="single" w:sz="4" w:space="0" w:color="auto"/>
              <w:right w:val="single" w:sz="4" w:space="0" w:color="auto"/>
            </w:tcBorders>
          </w:tcPr>
          <w:p w:rsidR="00441C05" w:rsidRDefault="00441C05" w:rsidP="00B01459">
            <w:pPr>
              <w:jc w:val="center"/>
              <w:rPr>
                <w:rFonts w:ascii="Cambria" w:hAnsi="Cambria" w:cs="Calibri"/>
                <w:sz w:val="20"/>
              </w:rPr>
            </w:pPr>
            <w:r>
              <w:rPr>
                <w:rFonts w:ascii="Cambria" w:hAnsi="Cambria" w:cs="Calibri"/>
                <w:sz w:val="20"/>
              </w:rPr>
              <w:t>300 pads</w:t>
            </w:r>
          </w:p>
        </w:tc>
        <w:tc>
          <w:tcPr>
            <w:tcW w:w="990" w:type="dxa"/>
            <w:tcBorders>
              <w:top w:val="single" w:sz="4" w:space="0" w:color="auto"/>
              <w:left w:val="single" w:sz="4" w:space="0" w:color="auto"/>
              <w:bottom w:val="single" w:sz="4" w:space="0" w:color="auto"/>
              <w:right w:val="single" w:sz="4" w:space="0" w:color="auto"/>
            </w:tcBorders>
          </w:tcPr>
          <w:p w:rsidR="00441C05" w:rsidRPr="00BD337E" w:rsidRDefault="00441C05" w:rsidP="00C33200">
            <w:pPr>
              <w:jc w:val="center"/>
              <w:rPr>
                <w:rFonts w:ascii="Cambria" w:hAnsi="Cambria" w:cs="Calibri"/>
                <w:sz w:val="20"/>
              </w:rPr>
            </w:pPr>
          </w:p>
        </w:tc>
        <w:tc>
          <w:tcPr>
            <w:tcW w:w="1440" w:type="dxa"/>
            <w:tcBorders>
              <w:top w:val="single" w:sz="4" w:space="0" w:color="auto"/>
              <w:left w:val="single" w:sz="4" w:space="0" w:color="auto"/>
              <w:bottom w:val="single" w:sz="4" w:space="0" w:color="auto"/>
              <w:right w:val="single" w:sz="4" w:space="0" w:color="auto"/>
            </w:tcBorders>
          </w:tcPr>
          <w:p w:rsidR="00441C05" w:rsidRPr="009824C3" w:rsidRDefault="00441C05" w:rsidP="00220849">
            <w:pPr>
              <w:spacing w:line="240" w:lineRule="auto"/>
              <w:jc w:val="both"/>
              <w:rPr>
                <w:rFonts w:ascii="Maiandra GD" w:hAnsi="Maiandra GD"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441C05" w:rsidRPr="009824C3" w:rsidRDefault="00441C05" w:rsidP="00220849">
            <w:pPr>
              <w:spacing w:line="240" w:lineRule="auto"/>
              <w:jc w:val="both"/>
              <w:rPr>
                <w:rFonts w:ascii="Maiandra GD" w:hAnsi="Maiandra GD" w:cs="Arial"/>
                <w:sz w:val="18"/>
                <w:szCs w:val="18"/>
              </w:rPr>
            </w:pPr>
          </w:p>
        </w:tc>
      </w:tr>
      <w:tr w:rsidR="00441C05" w:rsidRPr="009824C3" w:rsidTr="00441C05">
        <w:trPr>
          <w:trHeight w:val="156"/>
        </w:trPr>
        <w:tc>
          <w:tcPr>
            <w:tcW w:w="643" w:type="dxa"/>
            <w:tcBorders>
              <w:top w:val="single" w:sz="4" w:space="0" w:color="auto"/>
              <w:left w:val="single" w:sz="4" w:space="0" w:color="auto"/>
              <w:bottom w:val="single" w:sz="4" w:space="0" w:color="auto"/>
              <w:right w:val="single" w:sz="4" w:space="0" w:color="auto"/>
            </w:tcBorders>
          </w:tcPr>
          <w:p w:rsidR="00441C05" w:rsidRPr="009824C3" w:rsidRDefault="00441C05" w:rsidP="00C33200">
            <w:pPr>
              <w:jc w:val="both"/>
              <w:rPr>
                <w:rFonts w:ascii="Cambria" w:hAnsi="Cambria" w:cs="Calibri"/>
                <w:sz w:val="18"/>
                <w:szCs w:val="18"/>
              </w:rPr>
            </w:pPr>
            <w:r>
              <w:rPr>
                <w:rFonts w:ascii="Cambria" w:hAnsi="Cambria" w:cs="Calibri"/>
                <w:sz w:val="18"/>
                <w:szCs w:val="18"/>
              </w:rPr>
              <w:t>12</w:t>
            </w:r>
          </w:p>
        </w:tc>
        <w:tc>
          <w:tcPr>
            <w:tcW w:w="2895" w:type="dxa"/>
            <w:tcBorders>
              <w:top w:val="single" w:sz="4" w:space="0" w:color="auto"/>
              <w:left w:val="single" w:sz="4" w:space="0" w:color="auto"/>
              <w:bottom w:val="single" w:sz="4" w:space="0" w:color="auto"/>
              <w:right w:val="single" w:sz="4" w:space="0" w:color="auto"/>
            </w:tcBorders>
            <w:vAlign w:val="center"/>
          </w:tcPr>
          <w:p w:rsidR="00441C05" w:rsidRDefault="00441C05" w:rsidP="00B01459">
            <w:pPr>
              <w:jc w:val="both"/>
              <w:rPr>
                <w:rFonts w:ascii="Cambria" w:hAnsi="Cambria" w:cs="Calibri"/>
                <w:color w:val="000000"/>
                <w:sz w:val="18"/>
                <w:szCs w:val="18"/>
              </w:rPr>
            </w:pPr>
            <w:r>
              <w:rPr>
                <w:rFonts w:ascii="Cambria" w:hAnsi="Cambria" w:cs="Calibri"/>
                <w:color w:val="000000"/>
                <w:sz w:val="18"/>
                <w:szCs w:val="18"/>
              </w:rPr>
              <w:t>Contra Voucher</w:t>
            </w:r>
          </w:p>
        </w:tc>
        <w:tc>
          <w:tcPr>
            <w:tcW w:w="1502" w:type="dxa"/>
            <w:tcBorders>
              <w:top w:val="single" w:sz="4" w:space="0" w:color="auto"/>
              <w:left w:val="single" w:sz="4" w:space="0" w:color="auto"/>
              <w:bottom w:val="single" w:sz="4" w:space="0" w:color="auto"/>
              <w:right w:val="single" w:sz="4" w:space="0" w:color="auto"/>
            </w:tcBorders>
          </w:tcPr>
          <w:p w:rsidR="00441C05" w:rsidRDefault="00441C05" w:rsidP="00B01459">
            <w:pPr>
              <w:jc w:val="center"/>
              <w:rPr>
                <w:rFonts w:ascii="Cambria" w:hAnsi="Cambria" w:cs="Calibri"/>
                <w:sz w:val="20"/>
              </w:rPr>
            </w:pPr>
            <w:r>
              <w:rPr>
                <w:rFonts w:ascii="Cambria" w:hAnsi="Cambria" w:cs="Calibri"/>
                <w:sz w:val="20"/>
              </w:rPr>
              <w:t>500 pads</w:t>
            </w:r>
          </w:p>
        </w:tc>
        <w:tc>
          <w:tcPr>
            <w:tcW w:w="990" w:type="dxa"/>
            <w:tcBorders>
              <w:top w:val="single" w:sz="4" w:space="0" w:color="auto"/>
              <w:left w:val="single" w:sz="4" w:space="0" w:color="auto"/>
              <w:bottom w:val="single" w:sz="4" w:space="0" w:color="auto"/>
              <w:right w:val="single" w:sz="4" w:space="0" w:color="auto"/>
            </w:tcBorders>
          </w:tcPr>
          <w:p w:rsidR="00441C05" w:rsidRPr="00BD337E" w:rsidRDefault="00441C05" w:rsidP="00C33200">
            <w:pPr>
              <w:jc w:val="center"/>
              <w:rPr>
                <w:rFonts w:ascii="Cambria" w:hAnsi="Cambria" w:cs="Calibri"/>
                <w:sz w:val="20"/>
              </w:rPr>
            </w:pPr>
          </w:p>
        </w:tc>
        <w:tc>
          <w:tcPr>
            <w:tcW w:w="1440" w:type="dxa"/>
            <w:tcBorders>
              <w:top w:val="single" w:sz="4" w:space="0" w:color="auto"/>
              <w:left w:val="single" w:sz="4" w:space="0" w:color="auto"/>
              <w:bottom w:val="single" w:sz="4" w:space="0" w:color="auto"/>
              <w:right w:val="single" w:sz="4" w:space="0" w:color="auto"/>
            </w:tcBorders>
          </w:tcPr>
          <w:p w:rsidR="00441C05" w:rsidRPr="009824C3" w:rsidRDefault="00441C05" w:rsidP="00220849">
            <w:pPr>
              <w:spacing w:line="240" w:lineRule="auto"/>
              <w:jc w:val="both"/>
              <w:rPr>
                <w:rFonts w:ascii="Maiandra GD" w:hAnsi="Maiandra GD"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441C05" w:rsidRPr="009824C3" w:rsidRDefault="00441C05" w:rsidP="00220849">
            <w:pPr>
              <w:spacing w:line="240" w:lineRule="auto"/>
              <w:jc w:val="both"/>
              <w:rPr>
                <w:rFonts w:ascii="Maiandra GD" w:hAnsi="Maiandra GD" w:cs="Arial"/>
                <w:sz w:val="18"/>
                <w:szCs w:val="18"/>
              </w:rPr>
            </w:pPr>
          </w:p>
        </w:tc>
      </w:tr>
      <w:tr w:rsidR="00441C05" w:rsidRPr="009824C3" w:rsidTr="00441C05">
        <w:trPr>
          <w:trHeight w:val="156"/>
        </w:trPr>
        <w:tc>
          <w:tcPr>
            <w:tcW w:w="643" w:type="dxa"/>
            <w:tcBorders>
              <w:top w:val="single" w:sz="4" w:space="0" w:color="auto"/>
              <w:left w:val="single" w:sz="4" w:space="0" w:color="auto"/>
              <w:bottom w:val="single" w:sz="4" w:space="0" w:color="auto"/>
              <w:right w:val="single" w:sz="4" w:space="0" w:color="auto"/>
            </w:tcBorders>
          </w:tcPr>
          <w:p w:rsidR="00441C05" w:rsidRDefault="00441C05" w:rsidP="00C33200">
            <w:pPr>
              <w:jc w:val="both"/>
              <w:rPr>
                <w:rFonts w:ascii="Cambria" w:hAnsi="Cambria" w:cs="Calibri"/>
                <w:sz w:val="18"/>
                <w:szCs w:val="18"/>
              </w:rPr>
            </w:pPr>
          </w:p>
        </w:tc>
        <w:tc>
          <w:tcPr>
            <w:tcW w:w="2895" w:type="dxa"/>
            <w:tcBorders>
              <w:top w:val="single" w:sz="4" w:space="0" w:color="auto"/>
              <w:left w:val="single" w:sz="4" w:space="0" w:color="auto"/>
              <w:bottom w:val="single" w:sz="4" w:space="0" w:color="auto"/>
              <w:right w:val="single" w:sz="4" w:space="0" w:color="auto"/>
            </w:tcBorders>
            <w:vAlign w:val="center"/>
          </w:tcPr>
          <w:p w:rsidR="00441C05" w:rsidRDefault="00441C05" w:rsidP="00C33200">
            <w:pPr>
              <w:jc w:val="both"/>
              <w:rPr>
                <w:rFonts w:ascii="Cambria" w:hAnsi="Cambria" w:cs="Calibri"/>
                <w:color w:val="000000"/>
                <w:sz w:val="18"/>
                <w:szCs w:val="18"/>
              </w:rPr>
            </w:pPr>
          </w:p>
        </w:tc>
        <w:tc>
          <w:tcPr>
            <w:tcW w:w="1502" w:type="dxa"/>
            <w:tcBorders>
              <w:top w:val="single" w:sz="4" w:space="0" w:color="auto"/>
              <w:left w:val="single" w:sz="4" w:space="0" w:color="auto"/>
              <w:bottom w:val="single" w:sz="4" w:space="0" w:color="auto"/>
              <w:right w:val="single" w:sz="4" w:space="0" w:color="auto"/>
            </w:tcBorders>
          </w:tcPr>
          <w:p w:rsidR="00441C05" w:rsidRDefault="00441C05" w:rsidP="00C33200">
            <w:pPr>
              <w:jc w:val="center"/>
              <w:rPr>
                <w:rFonts w:ascii="Cambria" w:hAnsi="Cambria" w:cs="Calibri"/>
                <w:sz w:val="20"/>
              </w:rPr>
            </w:pPr>
          </w:p>
        </w:tc>
        <w:tc>
          <w:tcPr>
            <w:tcW w:w="990" w:type="dxa"/>
            <w:tcBorders>
              <w:top w:val="single" w:sz="4" w:space="0" w:color="auto"/>
              <w:left w:val="single" w:sz="4" w:space="0" w:color="auto"/>
              <w:bottom w:val="single" w:sz="4" w:space="0" w:color="auto"/>
              <w:right w:val="single" w:sz="4" w:space="0" w:color="auto"/>
            </w:tcBorders>
          </w:tcPr>
          <w:p w:rsidR="00441C05" w:rsidRDefault="00441C05" w:rsidP="00C33200">
            <w:pPr>
              <w:jc w:val="center"/>
              <w:rPr>
                <w:rFonts w:ascii="Cambria" w:hAnsi="Cambria" w:cs="Calibri"/>
                <w:sz w:val="20"/>
              </w:rPr>
            </w:pPr>
          </w:p>
        </w:tc>
        <w:tc>
          <w:tcPr>
            <w:tcW w:w="1440" w:type="dxa"/>
            <w:tcBorders>
              <w:top w:val="single" w:sz="4" w:space="0" w:color="auto"/>
              <w:left w:val="single" w:sz="4" w:space="0" w:color="auto"/>
              <w:bottom w:val="single" w:sz="4" w:space="0" w:color="auto"/>
              <w:right w:val="single" w:sz="4" w:space="0" w:color="auto"/>
            </w:tcBorders>
          </w:tcPr>
          <w:p w:rsidR="00441C05" w:rsidRDefault="00441C05" w:rsidP="00220849">
            <w:pPr>
              <w:spacing w:line="240" w:lineRule="auto"/>
              <w:jc w:val="both"/>
              <w:rPr>
                <w:rFonts w:ascii="Maiandra GD" w:hAnsi="Maiandra GD"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441C05" w:rsidRDefault="00441C05" w:rsidP="00220849">
            <w:pPr>
              <w:spacing w:line="240" w:lineRule="auto"/>
              <w:jc w:val="both"/>
              <w:rPr>
                <w:rFonts w:ascii="Maiandra GD" w:hAnsi="Maiandra GD" w:cs="Arial"/>
                <w:sz w:val="18"/>
                <w:szCs w:val="18"/>
              </w:rPr>
            </w:pPr>
          </w:p>
        </w:tc>
      </w:tr>
    </w:tbl>
    <w:p w:rsidR="00EA0847" w:rsidRDefault="00EA0847" w:rsidP="00EA0847"/>
    <w:sectPr w:rsidR="00EA0847" w:rsidSect="00637F30">
      <w:pgSz w:w="12240" w:h="15840"/>
      <w:pgMar w:top="1440" w:right="1440" w:bottom="1728"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2F57"/>
    <w:multiLevelType w:val="hybridMultilevel"/>
    <w:tmpl w:val="BA164E66"/>
    <w:lvl w:ilvl="0" w:tplc="AECE80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BAD15D1"/>
    <w:multiLevelType w:val="hybridMultilevel"/>
    <w:tmpl w:val="A352EA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464510"/>
    <w:multiLevelType w:val="hybridMultilevel"/>
    <w:tmpl w:val="4886AF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1DB"/>
    <w:rsid w:val="000370BA"/>
    <w:rsid w:val="0005291B"/>
    <w:rsid w:val="00061E7E"/>
    <w:rsid w:val="000A0D04"/>
    <w:rsid w:val="000D45B9"/>
    <w:rsid w:val="001D3D03"/>
    <w:rsid w:val="0020562B"/>
    <w:rsid w:val="00214D98"/>
    <w:rsid w:val="00220849"/>
    <w:rsid w:val="00272EB4"/>
    <w:rsid w:val="002E2245"/>
    <w:rsid w:val="003269F0"/>
    <w:rsid w:val="00332FEA"/>
    <w:rsid w:val="00350709"/>
    <w:rsid w:val="003D3E68"/>
    <w:rsid w:val="0043290D"/>
    <w:rsid w:val="00441C05"/>
    <w:rsid w:val="00444EAA"/>
    <w:rsid w:val="00483CA2"/>
    <w:rsid w:val="004F1FE8"/>
    <w:rsid w:val="005041DB"/>
    <w:rsid w:val="00567B9E"/>
    <w:rsid w:val="0059207C"/>
    <w:rsid w:val="005E2323"/>
    <w:rsid w:val="0061532C"/>
    <w:rsid w:val="00624407"/>
    <w:rsid w:val="00637F30"/>
    <w:rsid w:val="00662402"/>
    <w:rsid w:val="00686533"/>
    <w:rsid w:val="006B0106"/>
    <w:rsid w:val="007C4420"/>
    <w:rsid w:val="00807D86"/>
    <w:rsid w:val="00852535"/>
    <w:rsid w:val="00895BCA"/>
    <w:rsid w:val="008A3F5C"/>
    <w:rsid w:val="008C0916"/>
    <w:rsid w:val="009E40BC"/>
    <w:rsid w:val="00A654E2"/>
    <w:rsid w:val="00AA5599"/>
    <w:rsid w:val="00BF4386"/>
    <w:rsid w:val="00C1242C"/>
    <w:rsid w:val="00C33200"/>
    <w:rsid w:val="00C33E05"/>
    <w:rsid w:val="00C378AD"/>
    <w:rsid w:val="00C91EEE"/>
    <w:rsid w:val="00CB25F6"/>
    <w:rsid w:val="00CB6B5A"/>
    <w:rsid w:val="00CC3936"/>
    <w:rsid w:val="00D05D84"/>
    <w:rsid w:val="00D37D61"/>
    <w:rsid w:val="00D73A4B"/>
    <w:rsid w:val="00D85888"/>
    <w:rsid w:val="00DF41BE"/>
    <w:rsid w:val="00E269B5"/>
    <w:rsid w:val="00EA0847"/>
    <w:rsid w:val="00F863C4"/>
    <w:rsid w:val="00F87989"/>
    <w:rsid w:val="00FE2ADE"/>
    <w:rsid w:val="00FE6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041DB"/>
    <w:pPr>
      <w:spacing w:after="0" w:line="240" w:lineRule="auto"/>
    </w:pPr>
  </w:style>
  <w:style w:type="paragraph" w:styleId="ListParagraph">
    <w:name w:val="List Paragraph"/>
    <w:basedOn w:val="Normal"/>
    <w:uiPriority w:val="34"/>
    <w:qFormat/>
    <w:rsid w:val="005041DB"/>
    <w:pPr>
      <w:ind w:left="720"/>
      <w:contextualSpacing/>
    </w:pPr>
  </w:style>
  <w:style w:type="table" w:styleId="TableGrid">
    <w:name w:val="Table Grid"/>
    <w:basedOn w:val="TableNormal"/>
    <w:uiPriority w:val="59"/>
    <w:rsid w:val="00D05D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61E7E"/>
    <w:rPr>
      <w:color w:val="0000FF" w:themeColor="hyperlink"/>
      <w:u w:val="single"/>
    </w:rPr>
  </w:style>
  <w:style w:type="character" w:customStyle="1" w:styleId="NoSpacingChar">
    <w:name w:val="No Spacing Char"/>
    <w:basedOn w:val="DefaultParagraphFont"/>
    <w:link w:val="NoSpacing"/>
    <w:uiPriority w:val="1"/>
    <w:rsid w:val="00637F30"/>
  </w:style>
  <w:style w:type="paragraph" w:styleId="BalloonText">
    <w:name w:val="Balloon Text"/>
    <w:basedOn w:val="Normal"/>
    <w:link w:val="BalloonTextChar"/>
    <w:uiPriority w:val="99"/>
    <w:semiHidden/>
    <w:unhideWhenUsed/>
    <w:rsid w:val="00637F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F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041DB"/>
    <w:pPr>
      <w:spacing w:after="0" w:line="240" w:lineRule="auto"/>
    </w:pPr>
  </w:style>
  <w:style w:type="paragraph" w:styleId="ListParagraph">
    <w:name w:val="List Paragraph"/>
    <w:basedOn w:val="Normal"/>
    <w:uiPriority w:val="34"/>
    <w:qFormat/>
    <w:rsid w:val="005041DB"/>
    <w:pPr>
      <w:ind w:left="720"/>
      <w:contextualSpacing/>
    </w:pPr>
  </w:style>
  <w:style w:type="table" w:styleId="TableGrid">
    <w:name w:val="Table Grid"/>
    <w:basedOn w:val="TableNormal"/>
    <w:uiPriority w:val="59"/>
    <w:rsid w:val="00D05D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61E7E"/>
    <w:rPr>
      <w:color w:val="0000FF" w:themeColor="hyperlink"/>
      <w:u w:val="single"/>
    </w:rPr>
  </w:style>
  <w:style w:type="character" w:customStyle="1" w:styleId="NoSpacingChar">
    <w:name w:val="No Spacing Char"/>
    <w:basedOn w:val="DefaultParagraphFont"/>
    <w:link w:val="NoSpacing"/>
    <w:uiPriority w:val="1"/>
    <w:rsid w:val="00637F30"/>
  </w:style>
  <w:style w:type="paragraph" w:styleId="BalloonText">
    <w:name w:val="Balloon Text"/>
    <w:basedOn w:val="Normal"/>
    <w:link w:val="BalloonTextChar"/>
    <w:uiPriority w:val="99"/>
    <w:semiHidden/>
    <w:unhideWhenUsed/>
    <w:rsid w:val="00637F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F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5.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entralbankofindia.co.in" TargetMode="External"/><Relationship Id="rId5" Type="http://schemas.openxmlformats.org/officeDocument/2006/relationships/settings" Target="settings.xml"/><Relationship Id="rId15" Type="http://schemas.openxmlformats.org/officeDocument/2006/relationships/oleObject" Target="embeddings/oleObject7.bin"/><Relationship Id="rId10"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oleObject" Target="embeddings/oleObject2.bin"/><Relationship Id="rId14"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5C20A-C556-45D6-B41C-C4C7CD93E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Pages>
  <Words>1801</Words>
  <Characters>10271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NAV Siva Rao</dc:creator>
  <cp:lastModifiedBy>NAV Siva Rao</cp:lastModifiedBy>
  <cp:revision>35</cp:revision>
  <cp:lastPrinted>2016-11-19T10:09:00Z</cp:lastPrinted>
  <dcterms:created xsi:type="dcterms:W3CDTF">2016-11-16T14:35:00Z</dcterms:created>
  <dcterms:modified xsi:type="dcterms:W3CDTF">2017-05-24T08:31:00Z</dcterms:modified>
</cp:coreProperties>
</file>