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EA" w:rsidRPr="009B1ADA" w:rsidRDefault="00D143EA" w:rsidP="00D143EA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b/>
          <w:lang w:val="en-US"/>
        </w:rPr>
      </w:pPr>
      <w:proofErr w:type="gramStart"/>
      <w:r w:rsidRPr="009B1ADA">
        <w:rPr>
          <w:rFonts w:ascii="Times New Roman" w:hAnsi="Times New Roman" w:cs="Times New Roman"/>
          <w:b/>
          <w:lang w:val="en-US"/>
        </w:rPr>
        <w:t xml:space="preserve">Consultancy and conducting of Structural Audit and NDT of Bank’s Buildings at </w:t>
      </w:r>
      <w:r w:rsidR="009B1ADA" w:rsidRPr="009B1ADA">
        <w:rPr>
          <w:rFonts w:ascii="Times New Roman" w:hAnsi="Times New Roman" w:cs="Times New Roman"/>
          <w:b/>
          <w:lang w:val="en-US"/>
        </w:rPr>
        <w:t xml:space="preserve">Mumbai Main Office, </w:t>
      </w:r>
      <w:r w:rsidRPr="009B1ADA">
        <w:rPr>
          <w:rFonts w:ascii="Times New Roman" w:hAnsi="Times New Roman" w:cs="Times New Roman"/>
          <w:b/>
          <w:lang w:val="en-US"/>
        </w:rPr>
        <w:t>Fort division, Mumbai.</w:t>
      </w:r>
      <w:proofErr w:type="gramEnd"/>
    </w:p>
    <w:p w:rsidR="00D143EA" w:rsidRPr="009B1ADA" w:rsidRDefault="00D143EA" w:rsidP="00D143EA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9B1ADA" w:rsidRPr="009B1ADA" w:rsidRDefault="00D143EA" w:rsidP="009B1ADA">
      <w:pPr>
        <w:tabs>
          <w:tab w:val="left" w:pos="709"/>
        </w:tabs>
        <w:spacing w:after="0" w:line="360" w:lineRule="auto"/>
        <w:ind w:left="-284"/>
        <w:jc w:val="both"/>
      </w:pPr>
      <w:r w:rsidRPr="009B1ADA">
        <w:rPr>
          <w:rFonts w:ascii="Times New Roman" w:hAnsi="Times New Roman" w:cs="Times New Roman"/>
          <w:lang w:val="en-US"/>
        </w:rPr>
        <w:t xml:space="preserve">As mentioned on Tender document, pre-bid meeting was held on 15.12.2021 in Conference room, GF, </w:t>
      </w:r>
      <w:r w:rsidR="009B1ADA" w:rsidRPr="009B1ADA">
        <w:rPr>
          <w:rFonts w:ascii="Times New Roman" w:hAnsi="Times New Roman" w:cs="Times New Roman"/>
          <w:lang w:val="en-US"/>
        </w:rPr>
        <w:t>Mumbai Main Office</w:t>
      </w:r>
      <w:r w:rsidRPr="009B1ADA">
        <w:rPr>
          <w:rFonts w:ascii="Times New Roman" w:hAnsi="Times New Roman" w:cs="Times New Roman"/>
          <w:lang w:val="en-US"/>
        </w:rPr>
        <w:t>, Fort, Mumbai. The queries raised and their reply is as below: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3402"/>
        <w:gridCol w:w="5670"/>
      </w:tblGrid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S/N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Issue raised by consultants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Dept.’s reply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What is the age of the building?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 xml:space="preserve">Approx. 114 years. 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What is total built-up area of the building?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As mentioned in Tender document pg. no. 30, 1</w:t>
            </w:r>
            <w:r w:rsidRPr="009B1ADA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9B1ADA">
              <w:rPr>
                <w:rFonts w:ascii="Times New Roman" w:hAnsi="Times New Roman" w:cs="Times New Roman"/>
                <w:lang w:val="en-US"/>
              </w:rPr>
              <w:t xml:space="preserve"> paragraph, built-up area of the building is approx. 1</w:t>
            </w:r>
            <w:proofErr w:type="gramStart"/>
            <w:r w:rsidRPr="009B1ADA">
              <w:rPr>
                <w:rFonts w:ascii="Times New Roman" w:hAnsi="Times New Roman" w:cs="Times New Roman"/>
                <w:lang w:val="en-US"/>
              </w:rPr>
              <w:t>,23,286</w:t>
            </w:r>
            <w:proofErr w:type="gramEnd"/>
            <w:r w:rsidRPr="009B1A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B1ADA">
              <w:rPr>
                <w:rFonts w:ascii="Times New Roman" w:hAnsi="Times New Roman" w:cs="Times New Roman"/>
                <w:lang w:val="en-US"/>
              </w:rPr>
              <w:t>sqft</w:t>
            </w:r>
            <w:proofErr w:type="spellEnd"/>
            <w:r w:rsidRPr="009B1ADA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How many floors are there in the building?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As mentioned in Tender document pg. no. 30, 1</w:t>
            </w:r>
            <w:r w:rsidRPr="009B1ADA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9B1ADA">
              <w:rPr>
                <w:rFonts w:ascii="Times New Roman" w:hAnsi="Times New Roman" w:cs="Times New Roman"/>
                <w:lang w:val="en-US"/>
              </w:rPr>
              <w:t xml:space="preserve"> paragraph, building has Basement+GF+6 </w:t>
            </w:r>
            <w:proofErr w:type="gramStart"/>
            <w:r w:rsidRPr="009B1ADA">
              <w:rPr>
                <w:rFonts w:ascii="Times New Roman" w:hAnsi="Times New Roman" w:cs="Times New Roman"/>
                <w:lang w:val="en-US"/>
              </w:rPr>
              <w:t>sto</w:t>
            </w:r>
            <w:bookmarkStart w:id="0" w:name="_GoBack"/>
            <w:bookmarkEnd w:id="0"/>
            <w:r w:rsidRPr="009B1ADA">
              <w:rPr>
                <w:rFonts w:ascii="Times New Roman" w:hAnsi="Times New Roman" w:cs="Times New Roman"/>
                <w:lang w:val="en-US"/>
              </w:rPr>
              <w:t>ry</w:t>
            </w:r>
            <w:proofErr w:type="gramEnd"/>
            <w:r w:rsidRPr="009B1ADA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Is site visit is allowed?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Yes, in the presence of security guard available on main gate.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Is taking photographs allowed?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Yes, in the presence of security guard available on main gate.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Who is the owner of the building?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Central bank of India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From where to download the form/Tender?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 xml:space="preserve">As mentioned in Tender document pg. no. 3, Bid document shall be downloaded from </w:t>
            </w:r>
            <w:hyperlink r:id="rId6" w:history="1">
              <w:r w:rsidRPr="009B1ADA">
                <w:rPr>
                  <w:rStyle w:val="Hyperlink"/>
                  <w:rFonts w:ascii="Times New Roman" w:hAnsi="Times New Roman" w:cs="Times New Roman"/>
                  <w:lang w:val="en-US"/>
                </w:rPr>
                <w:t>www.centralbankofindia.co.in</w:t>
              </w:r>
            </w:hyperlink>
            <w:r w:rsidRPr="009B1ADA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Architectural drawings will be prepared by the consultants, will Bank pay extra for the said work?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 xml:space="preserve">As mentioned in Tender document pg. no. 8, </w:t>
            </w:r>
            <w:proofErr w:type="spellStart"/>
            <w:r w:rsidRPr="009B1ADA">
              <w:rPr>
                <w:rFonts w:ascii="Times New Roman" w:hAnsi="Times New Roman" w:cs="Times New Roman"/>
                <w:lang w:val="en-US"/>
              </w:rPr>
              <w:t>para</w:t>
            </w:r>
            <w:proofErr w:type="spellEnd"/>
            <w:r w:rsidRPr="009B1ADA">
              <w:rPr>
                <w:rFonts w:ascii="Times New Roman" w:hAnsi="Times New Roman" w:cs="Times New Roman"/>
                <w:lang w:val="en-US"/>
              </w:rPr>
              <w:t xml:space="preserve"> no. 6, preparation of the drawings is part of Broad scope of work; hence, no extra payment shall be paid by Bank on any such account.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At the time of civil repair work, full time site engineer will be required from consultant’s side or not?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Full time site engineer is not required on site but an engineer shall be present at each and every critical/important execution on site, in addition to the site meetings requested by Bank.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No. of Rebound Hammer Test is required?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95 locations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Tender fee to be paid vide DD/</w:t>
            </w:r>
            <w:proofErr w:type="spellStart"/>
            <w:r w:rsidRPr="009B1ADA">
              <w:rPr>
                <w:rFonts w:ascii="Times New Roman" w:hAnsi="Times New Roman" w:cs="Times New Roman"/>
                <w:lang w:val="en-US"/>
              </w:rPr>
              <w:t>Neft</w:t>
            </w:r>
            <w:proofErr w:type="spellEnd"/>
            <w:r w:rsidRPr="009B1ADA">
              <w:rPr>
                <w:rFonts w:ascii="Times New Roman" w:hAnsi="Times New Roman" w:cs="Times New Roman"/>
                <w:lang w:val="en-US"/>
              </w:rPr>
              <w:t xml:space="preserve"> and details required.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 xml:space="preserve">As mentioned in Tender document front page, DD of </w:t>
            </w:r>
            <w:proofErr w:type="spellStart"/>
            <w:r w:rsidRPr="009B1ADA">
              <w:rPr>
                <w:rFonts w:ascii="Times New Roman" w:hAnsi="Times New Roman" w:cs="Times New Roman"/>
                <w:lang w:val="en-US"/>
              </w:rPr>
              <w:t>Rs</w:t>
            </w:r>
            <w:proofErr w:type="spellEnd"/>
            <w:r w:rsidRPr="009B1ADA">
              <w:rPr>
                <w:rFonts w:ascii="Times New Roman" w:hAnsi="Times New Roman" w:cs="Times New Roman"/>
                <w:lang w:val="en-US"/>
              </w:rPr>
              <w:t xml:space="preserve"> 2,000/- shall be drawn in favor of Central Bank of India, payable at Mumbai. 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What are the stages of payment for the fee quoted?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As mentioned in Tender document pg. no. 13, point no. 6.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13.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How much time is allotted for submission of report?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As mentioned in Tender document pg. no. 21, point no. 39. Report shall be submitted within 30 days from the date of commencement of work.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14.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Shall consultant file a report with local authority?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 xml:space="preserve">As mentioned in Tender document pg. no. 9, last </w:t>
            </w:r>
            <w:proofErr w:type="spellStart"/>
            <w:r w:rsidRPr="009B1ADA">
              <w:rPr>
                <w:rFonts w:ascii="Times New Roman" w:hAnsi="Times New Roman" w:cs="Times New Roman"/>
                <w:lang w:val="en-US"/>
              </w:rPr>
              <w:t>para</w:t>
            </w:r>
            <w:proofErr w:type="spellEnd"/>
            <w:r w:rsidRPr="009B1ADA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B1ADA">
              <w:rPr>
                <w:rFonts w:ascii="Times New Roman" w:eastAsia="Calibri" w:hAnsi="Times New Roman" w:cs="Times New Roman"/>
                <w:color w:val="000000"/>
              </w:rPr>
              <w:t xml:space="preserve">documents including drawings </w:t>
            </w:r>
            <w:proofErr w:type="spellStart"/>
            <w:r w:rsidRPr="009B1ADA">
              <w:rPr>
                <w:rFonts w:ascii="Times New Roman" w:eastAsia="Calibri" w:hAnsi="Times New Roman" w:cs="Times New Roman"/>
                <w:color w:val="000000"/>
              </w:rPr>
              <w:t>etc</w:t>
            </w:r>
            <w:proofErr w:type="spellEnd"/>
            <w:r w:rsidRPr="009B1ADA">
              <w:rPr>
                <w:rFonts w:ascii="Times New Roman" w:eastAsia="Calibri" w:hAnsi="Times New Roman" w:cs="Times New Roman"/>
                <w:color w:val="000000"/>
              </w:rPr>
              <w:t xml:space="preserve"> has to be submitted by the Structure Engineer, if required by the local authority.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15.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What are the timings for work allowed in the building? Work on weekends allowed or not?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Week days and within working hours on the Bank.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16.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Drawings of the building will be provided by the Bank or not?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 xml:space="preserve">Bank shall not provide any drawings. 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17.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Damage due to testing of the building will be repaired by the consultant or the Bank?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As mentioned in Tender document pg. no. 9, point no. 50, consultant is liable for damages, defect caused by them.</w:t>
            </w:r>
          </w:p>
        </w:tc>
      </w:tr>
      <w:tr w:rsidR="009B1ADA" w:rsidRPr="009B1ADA" w:rsidTr="009B1ADA">
        <w:tc>
          <w:tcPr>
            <w:tcW w:w="568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18.</w:t>
            </w:r>
          </w:p>
        </w:tc>
        <w:tc>
          <w:tcPr>
            <w:tcW w:w="3402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Will Bank provide any format for estimate/BOQ?</w:t>
            </w:r>
          </w:p>
        </w:tc>
        <w:tc>
          <w:tcPr>
            <w:tcW w:w="5670" w:type="dxa"/>
          </w:tcPr>
          <w:p w:rsidR="009B1ADA" w:rsidRPr="009B1ADA" w:rsidRDefault="009B1ADA" w:rsidP="0073228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1ADA">
              <w:rPr>
                <w:rFonts w:ascii="Times New Roman" w:hAnsi="Times New Roman" w:cs="Times New Roman"/>
                <w:lang w:val="en-US"/>
              </w:rPr>
              <w:t>No such format for BOQ/Estimate will be provided by the Bank.</w:t>
            </w:r>
          </w:p>
        </w:tc>
      </w:tr>
    </w:tbl>
    <w:p w:rsidR="00924AD6" w:rsidRPr="009B1ADA" w:rsidRDefault="00924AD6" w:rsidP="009B1ADA">
      <w:pPr>
        <w:tabs>
          <w:tab w:val="left" w:pos="709"/>
        </w:tabs>
        <w:spacing w:after="0" w:line="360" w:lineRule="auto"/>
        <w:ind w:left="-284"/>
        <w:jc w:val="both"/>
      </w:pPr>
    </w:p>
    <w:sectPr w:rsidR="00924AD6" w:rsidRPr="009B1ADA" w:rsidSect="001208F5">
      <w:pgSz w:w="12240" w:h="15840"/>
      <w:pgMar w:top="851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E58"/>
    <w:multiLevelType w:val="hybridMultilevel"/>
    <w:tmpl w:val="DBCA8176"/>
    <w:lvl w:ilvl="0" w:tplc="3E0A6B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548F4"/>
    <w:multiLevelType w:val="hybridMultilevel"/>
    <w:tmpl w:val="ECF292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B26E15"/>
    <w:multiLevelType w:val="hybridMultilevel"/>
    <w:tmpl w:val="D5A6B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133"/>
    <w:multiLevelType w:val="hybridMultilevel"/>
    <w:tmpl w:val="7A0ED2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3E12A3"/>
    <w:multiLevelType w:val="hybridMultilevel"/>
    <w:tmpl w:val="41583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C04955"/>
    <w:multiLevelType w:val="hybridMultilevel"/>
    <w:tmpl w:val="2E6648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29526C42"/>
    <w:multiLevelType w:val="hybridMultilevel"/>
    <w:tmpl w:val="BBDEAE5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2AF110BA"/>
    <w:multiLevelType w:val="hybridMultilevel"/>
    <w:tmpl w:val="69AEA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12B8"/>
    <w:multiLevelType w:val="hybridMultilevel"/>
    <w:tmpl w:val="C6C4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61FD0"/>
    <w:multiLevelType w:val="hybridMultilevel"/>
    <w:tmpl w:val="128CC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8113F"/>
    <w:multiLevelType w:val="hybridMultilevel"/>
    <w:tmpl w:val="C3A2B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76F29"/>
    <w:multiLevelType w:val="hybridMultilevel"/>
    <w:tmpl w:val="03AE8292"/>
    <w:lvl w:ilvl="0" w:tplc="2DE4D3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295C17"/>
    <w:multiLevelType w:val="hybridMultilevel"/>
    <w:tmpl w:val="3C9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32A8F"/>
    <w:multiLevelType w:val="hybridMultilevel"/>
    <w:tmpl w:val="B4B86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934506"/>
    <w:multiLevelType w:val="hybridMultilevel"/>
    <w:tmpl w:val="FA80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43DB6"/>
    <w:multiLevelType w:val="hybridMultilevel"/>
    <w:tmpl w:val="63C60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7134996"/>
    <w:multiLevelType w:val="hybridMultilevel"/>
    <w:tmpl w:val="EA64A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FBA"/>
    <w:multiLevelType w:val="hybridMultilevel"/>
    <w:tmpl w:val="7D409D6C"/>
    <w:lvl w:ilvl="0" w:tplc="0C80E4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D588B"/>
    <w:multiLevelType w:val="hybridMultilevel"/>
    <w:tmpl w:val="827A1CCA"/>
    <w:lvl w:ilvl="0" w:tplc="4B686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427E6"/>
    <w:multiLevelType w:val="hybridMultilevel"/>
    <w:tmpl w:val="0D5E43D6"/>
    <w:lvl w:ilvl="0" w:tplc="795EAB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AF65BE"/>
    <w:multiLevelType w:val="hybridMultilevel"/>
    <w:tmpl w:val="D6D8A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971B3D"/>
    <w:multiLevelType w:val="hybridMultilevel"/>
    <w:tmpl w:val="F3DE4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D6E9A"/>
    <w:multiLevelType w:val="hybridMultilevel"/>
    <w:tmpl w:val="D4A2C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8E62B4"/>
    <w:multiLevelType w:val="hybridMultilevel"/>
    <w:tmpl w:val="29C83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9D5B32"/>
    <w:multiLevelType w:val="hybridMultilevel"/>
    <w:tmpl w:val="026C6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4"/>
  </w:num>
  <w:num w:numId="5">
    <w:abstractNumId w:val="15"/>
  </w:num>
  <w:num w:numId="6">
    <w:abstractNumId w:val="5"/>
  </w:num>
  <w:num w:numId="7">
    <w:abstractNumId w:val="6"/>
  </w:num>
  <w:num w:numId="8">
    <w:abstractNumId w:val="0"/>
  </w:num>
  <w:num w:numId="9">
    <w:abstractNumId w:val="21"/>
  </w:num>
  <w:num w:numId="10">
    <w:abstractNumId w:val="2"/>
  </w:num>
  <w:num w:numId="11">
    <w:abstractNumId w:val="12"/>
  </w:num>
  <w:num w:numId="12">
    <w:abstractNumId w:val="11"/>
  </w:num>
  <w:num w:numId="13">
    <w:abstractNumId w:val="19"/>
  </w:num>
  <w:num w:numId="14">
    <w:abstractNumId w:val="16"/>
  </w:num>
  <w:num w:numId="15">
    <w:abstractNumId w:val="1"/>
  </w:num>
  <w:num w:numId="16">
    <w:abstractNumId w:val="20"/>
  </w:num>
  <w:num w:numId="17">
    <w:abstractNumId w:val="3"/>
  </w:num>
  <w:num w:numId="18">
    <w:abstractNumId w:val="8"/>
  </w:num>
  <w:num w:numId="19">
    <w:abstractNumId w:val="10"/>
  </w:num>
  <w:num w:numId="20">
    <w:abstractNumId w:val="24"/>
  </w:num>
  <w:num w:numId="21">
    <w:abstractNumId w:val="22"/>
  </w:num>
  <w:num w:numId="22">
    <w:abstractNumId w:val="23"/>
  </w:num>
  <w:num w:numId="23">
    <w:abstractNumId w:val="9"/>
  </w:num>
  <w:num w:numId="24">
    <w:abstractNumId w:val="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D8"/>
    <w:rsid w:val="000001D1"/>
    <w:rsid w:val="00017040"/>
    <w:rsid w:val="00023513"/>
    <w:rsid w:val="00043C36"/>
    <w:rsid w:val="000856FE"/>
    <w:rsid w:val="000B04D8"/>
    <w:rsid w:val="000C7571"/>
    <w:rsid w:val="00117535"/>
    <w:rsid w:val="001208F5"/>
    <w:rsid w:val="00150063"/>
    <w:rsid w:val="00166E66"/>
    <w:rsid w:val="00172C08"/>
    <w:rsid w:val="00184A26"/>
    <w:rsid w:val="001903C3"/>
    <w:rsid w:val="0019793E"/>
    <w:rsid w:val="001E0CA5"/>
    <w:rsid w:val="001F09C2"/>
    <w:rsid w:val="001F69F9"/>
    <w:rsid w:val="00210DAD"/>
    <w:rsid w:val="002217FD"/>
    <w:rsid w:val="00223769"/>
    <w:rsid w:val="0022491B"/>
    <w:rsid w:val="00232887"/>
    <w:rsid w:val="00262711"/>
    <w:rsid w:val="00272BE3"/>
    <w:rsid w:val="002F75FD"/>
    <w:rsid w:val="003058FE"/>
    <w:rsid w:val="0030671C"/>
    <w:rsid w:val="00321A29"/>
    <w:rsid w:val="0032369E"/>
    <w:rsid w:val="0033126D"/>
    <w:rsid w:val="00342702"/>
    <w:rsid w:val="0037158C"/>
    <w:rsid w:val="003A0311"/>
    <w:rsid w:val="003B4633"/>
    <w:rsid w:val="003F3AD2"/>
    <w:rsid w:val="00406156"/>
    <w:rsid w:val="00422536"/>
    <w:rsid w:val="004232F0"/>
    <w:rsid w:val="00426612"/>
    <w:rsid w:val="004371A1"/>
    <w:rsid w:val="00450DD6"/>
    <w:rsid w:val="00466C15"/>
    <w:rsid w:val="004776D8"/>
    <w:rsid w:val="00484CC8"/>
    <w:rsid w:val="00487456"/>
    <w:rsid w:val="004B282E"/>
    <w:rsid w:val="004B3090"/>
    <w:rsid w:val="004E4788"/>
    <w:rsid w:val="004E5874"/>
    <w:rsid w:val="004F6AF5"/>
    <w:rsid w:val="005011E1"/>
    <w:rsid w:val="00502882"/>
    <w:rsid w:val="0050303A"/>
    <w:rsid w:val="00513836"/>
    <w:rsid w:val="00520B48"/>
    <w:rsid w:val="00524EDF"/>
    <w:rsid w:val="005278A6"/>
    <w:rsid w:val="00533EF9"/>
    <w:rsid w:val="0053551B"/>
    <w:rsid w:val="00536AB9"/>
    <w:rsid w:val="0054225F"/>
    <w:rsid w:val="00577E2C"/>
    <w:rsid w:val="00577FFA"/>
    <w:rsid w:val="00587CF7"/>
    <w:rsid w:val="005A4EB6"/>
    <w:rsid w:val="005B0B01"/>
    <w:rsid w:val="005C10B8"/>
    <w:rsid w:val="005E5084"/>
    <w:rsid w:val="005F64BD"/>
    <w:rsid w:val="00620E5F"/>
    <w:rsid w:val="006257EB"/>
    <w:rsid w:val="00627F2F"/>
    <w:rsid w:val="00641448"/>
    <w:rsid w:val="00661CFD"/>
    <w:rsid w:val="00671BCE"/>
    <w:rsid w:val="006818CE"/>
    <w:rsid w:val="00693357"/>
    <w:rsid w:val="0070662E"/>
    <w:rsid w:val="007145EE"/>
    <w:rsid w:val="0072532D"/>
    <w:rsid w:val="0073212A"/>
    <w:rsid w:val="00740CCB"/>
    <w:rsid w:val="007715BF"/>
    <w:rsid w:val="007C049B"/>
    <w:rsid w:val="007D7BD4"/>
    <w:rsid w:val="007E6021"/>
    <w:rsid w:val="007F3EED"/>
    <w:rsid w:val="007F42B9"/>
    <w:rsid w:val="00801263"/>
    <w:rsid w:val="008014D4"/>
    <w:rsid w:val="008158B0"/>
    <w:rsid w:val="0081612C"/>
    <w:rsid w:val="00817B79"/>
    <w:rsid w:val="008278D5"/>
    <w:rsid w:val="0084065E"/>
    <w:rsid w:val="0086358B"/>
    <w:rsid w:val="00896EBA"/>
    <w:rsid w:val="008E599B"/>
    <w:rsid w:val="008F3A26"/>
    <w:rsid w:val="008F414A"/>
    <w:rsid w:val="008F4306"/>
    <w:rsid w:val="008F6F1C"/>
    <w:rsid w:val="00911FA1"/>
    <w:rsid w:val="00924AD6"/>
    <w:rsid w:val="0093631F"/>
    <w:rsid w:val="00944392"/>
    <w:rsid w:val="00973113"/>
    <w:rsid w:val="00987448"/>
    <w:rsid w:val="009937C8"/>
    <w:rsid w:val="009A4C23"/>
    <w:rsid w:val="009B1ADA"/>
    <w:rsid w:val="009C40BC"/>
    <w:rsid w:val="009F4F46"/>
    <w:rsid w:val="00A06555"/>
    <w:rsid w:val="00A40E60"/>
    <w:rsid w:val="00A65EDA"/>
    <w:rsid w:val="00A80337"/>
    <w:rsid w:val="00A85705"/>
    <w:rsid w:val="00AA31D7"/>
    <w:rsid w:val="00AB1F43"/>
    <w:rsid w:val="00AC22D8"/>
    <w:rsid w:val="00AE421A"/>
    <w:rsid w:val="00AE707C"/>
    <w:rsid w:val="00B120EB"/>
    <w:rsid w:val="00B34511"/>
    <w:rsid w:val="00B42C48"/>
    <w:rsid w:val="00B907E4"/>
    <w:rsid w:val="00BE2C57"/>
    <w:rsid w:val="00C008D8"/>
    <w:rsid w:val="00C06948"/>
    <w:rsid w:val="00C15C19"/>
    <w:rsid w:val="00C34550"/>
    <w:rsid w:val="00C40A20"/>
    <w:rsid w:val="00C651BB"/>
    <w:rsid w:val="00C85476"/>
    <w:rsid w:val="00C910A1"/>
    <w:rsid w:val="00CA5086"/>
    <w:rsid w:val="00CA7198"/>
    <w:rsid w:val="00CB28D4"/>
    <w:rsid w:val="00CD035D"/>
    <w:rsid w:val="00CD2326"/>
    <w:rsid w:val="00CD5938"/>
    <w:rsid w:val="00D042E9"/>
    <w:rsid w:val="00D044CF"/>
    <w:rsid w:val="00D07ACE"/>
    <w:rsid w:val="00D143EA"/>
    <w:rsid w:val="00D154A9"/>
    <w:rsid w:val="00D2259B"/>
    <w:rsid w:val="00D2463B"/>
    <w:rsid w:val="00D268CA"/>
    <w:rsid w:val="00D31858"/>
    <w:rsid w:val="00D45562"/>
    <w:rsid w:val="00D73F4A"/>
    <w:rsid w:val="00D82B92"/>
    <w:rsid w:val="00DA30D8"/>
    <w:rsid w:val="00DB0272"/>
    <w:rsid w:val="00E0553B"/>
    <w:rsid w:val="00E32320"/>
    <w:rsid w:val="00E4755F"/>
    <w:rsid w:val="00E6734D"/>
    <w:rsid w:val="00E823E1"/>
    <w:rsid w:val="00E90660"/>
    <w:rsid w:val="00E96926"/>
    <w:rsid w:val="00EA0FD6"/>
    <w:rsid w:val="00EB63DB"/>
    <w:rsid w:val="00EC1181"/>
    <w:rsid w:val="00EC66BB"/>
    <w:rsid w:val="00ED0C74"/>
    <w:rsid w:val="00ED2271"/>
    <w:rsid w:val="00EF3689"/>
    <w:rsid w:val="00F16A8F"/>
    <w:rsid w:val="00F44525"/>
    <w:rsid w:val="00F56531"/>
    <w:rsid w:val="00F86A9F"/>
    <w:rsid w:val="00FA7420"/>
    <w:rsid w:val="00FC225D"/>
    <w:rsid w:val="00FC7D89"/>
    <w:rsid w:val="00FF2EE8"/>
    <w:rsid w:val="00FF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EA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1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9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0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43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EA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1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9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0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4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ralbankofindia.co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pc-28</dc:creator>
  <cp:lastModifiedBy>NOOPUR YADAV</cp:lastModifiedBy>
  <cp:revision>18</cp:revision>
  <cp:lastPrinted>2021-12-19T21:22:00Z</cp:lastPrinted>
  <dcterms:created xsi:type="dcterms:W3CDTF">2021-10-21T11:44:00Z</dcterms:created>
  <dcterms:modified xsi:type="dcterms:W3CDTF">2021-12-19T21:26:00Z</dcterms:modified>
</cp:coreProperties>
</file>