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DD0A7" w14:textId="59BDC25F" w:rsidR="00F73ABF" w:rsidRDefault="00442F1E" w:rsidP="00F73ABF">
      <w:pPr>
        <w:spacing w:after="0" w:line="240" w:lineRule="auto"/>
        <w:jc w:val="center"/>
        <w:rPr>
          <w:rFonts w:ascii="Segoe UI" w:eastAsia="Times New Roman" w:hAnsi="Segoe UI" w:cs="Segoe UI"/>
          <w:b/>
          <w:bCs/>
          <w:color w:val="353C41"/>
          <w:sz w:val="24"/>
          <w:szCs w:val="24"/>
          <w:u w:val="single"/>
          <w:lang w:val="en-US" w:eastAsia="en-IN"/>
        </w:rPr>
      </w:pPr>
      <w:r>
        <w:rPr>
          <w:rFonts w:ascii="Segoe UI" w:eastAsia="Times New Roman" w:hAnsi="Segoe UI" w:cs="Segoe UI"/>
          <w:b/>
          <w:bCs/>
          <w:color w:val="353C41"/>
          <w:sz w:val="24"/>
          <w:szCs w:val="24"/>
          <w:u w:val="single"/>
          <w:lang w:val="en-US" w:eastAsia="en-IN"/>
        </w:rPr>
        <w:t xml:space="preserve">                 </w:t>
      </w:r>
      <w:r w:rsidR="00F73ABF">
        <w:rPr>
          <w:noProof/>
          <w:lang w:eastAsia="en-IN"/>
        </w:rPr>
        <w:drawing>
          <wp:inline distT="0" distB="0" distL="0" distR="0" wp14:anchorId="31F9EEEF" wp14:editId="5C5008B9">
            <wp:extent cx="2853732" cy="731806"/>
            <wp:effectExtent l="0" t="0" r="3810" b="0"/>
            <wp:docPr id="1" name="Picture 1" descr="Description: Description: Description: C:\Users\Administrator\Desktop\telugu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Administrator\Desktop\telugu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0699" cy="731028"/>
                    </a:xfrm>
                    <a:prstGeom prst="rect">
                      <a:avLst/>
                    </a:prstGeom>
                    <a:noFill/>
                    <a:ln>
                      <a:noFill/>
                    </a:ln>
                  </pic:spPr>
                </pic:pic>
              </a:graphicData>
            </a:graphic>
          </wp:inline>
        </w:drawing>
      </w:r>
      <w:r w:rsidR="00F73ABF">
        <w:rPr>
          <w:noProof/>
          <w:lang w:eastAsia="en-IN"/>
        </w:rPr>
        <w:drawing>
          <wp:inline distT="0" distB="0" distL="0" distR="0" wp14:anchorId="216CF32F" wp14:editId="6BBA2205">
            <wp:extent cx="1065125" cy="663192"/>
            <wp:effectExtent l="0" t="0" r="1905" b="3810"/>
            <wp:docPr id="2" name="Picture 2" descr="C:\Users\087290\Desktop\Logo_NRSC_Azadi_75_yea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7290\Desktop\Logo_NRSC_Azadi_75_years-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4888" cy="663044"/>
                    </a:xfrm>
                    <a:prstGeom prst="rect">
                      <a:avLst/>
                    </a:prstGeom>
                    <a:noFill/>
                    <a:ln>
                      <a:noFill/>
                    </a:ln>
                  </pic:spPr>
                </pic:pic>
              </a:graphicData>
            </a:graphic>
          </wp:inline>
        </w:drawing>
      </w:r>
    </w:p>
    <w:p w14:paraId="0F9D9784" w14:textId="77777777" w:rsidR="00F73ABF" w:rsidRDefault="00F73ABF" w:rsidP="00F73ABF">
      <w:pPr>
        <w:spacing w:after="0" w:line="240" w:lineRule="auto"/>
        <w:jc w:val="center"/>
        <w:rPr>
          <w:rFonts w:ascii="Segoe UI" w:eastAsia="Times New Roman" w:hAnsi="Segoe UI" w:cs="Segoe UI"/>
          <w:b/>
          <w:bCs/>
          <w:color w:val="353C41"/>
          <w:sz w:val="24"/>
          <w:szCs w:val="24"/>
          <w:u w:val="single"/>
          <w:lang w:val="en-US" w:eastAsia="en-IN"/>
        </w:rPr>
      </w:pPr>
    </w:p>
    <w:p w14:paraId="59A94C25" w14:textId="77777777" w:rsidR="00F73ABF" w:rsidRDefault="00A17EC5" w:rsidP="00F73ABF">
      <w:pPr>
        <w:spacing w:after="0" w:line="240" w:lineRule="auto"/>
        <w:jc w:val="center"/>
        <w:rPr>
          <w:rFonts w:ascii="Segoe UI" w:eastAsia="Times New Roman" w:hAnsi="Segoe UI" w:cs="Segoe UI"/>
          <w:b/>
          <w:bCs/>
          <w:color w:val="353C41"/>
          <w:sz w:val="24"/>
          <w:szCs w:val="24"/>
          <w:u w:val="single"/>
          <w:lang w:val="en-US" w:eastAsia="en-IN"/>
        </w:rPr>
      </w:pPr>
      <w:r w:rsidRPr="00A17EC5">
        <w:rPr>
          <w:rFonts w:ascii="Segoe UI" w:eastAsia="Times New Roman" w:hAnsi="Segoe UI" w:cs="Segoe UI"/>
          <w:b/>
          <w:bCs/>
          <w:color w:val="353C41"/>
          <w:sz w:val="24"/>
          <w:szCs w:val="24"/>
          <w:u w:val="single"/>
          <w:lang w:val="en-US" w:eastAsia="en-IN"/>
        </w:rPr>
        <w:t>Tender Notice</w:t>
      </w:r>
    </w:p>
    <w:p w14:paraId="2BCA6677" w14:textId="77777777" w:rsidR="00F73ABF" w:rsidRDefault="00F73ABF" w:rsidP="00F73ABF">
      <w:pPr>
        <w:spacing w:after="0" w:line="240" w:lineRule="auto"/>
        <w:jc w:val="center"/>
        <w:rPr>
          <w:rFonts w:ascii="Segoe UI" w:eastAsia="Times New Roman" w:hAnsi="Segoe UI" w:cs="Segoe UI"/>
          <w:color w:val="353C41"/>
          <w:sz w:val="24"/>
          <w:szCs w:val="24"/>
          <w:lang w:eastAsia="en-IN"/>
        </w:rPr>
      </w:pPr>
    </w:p>
    <w:p w14:paraId="45E09565" w14:textId="6F7A5990" w:rsidR="00F73ABF" w:rsidRDefault="00A17EC5" w:rsidP="00F73ABF">
      <w:pPr>
        <w:spacing w:after="0" w:line="240" w:lineRule="auto"/>
        <w:rPr>
          <w:rFonts w:ascii="Segoe UI" w:eastAsia="Times New Roman" w:hAnsi="Segoe UI" w:cs="Segoe UI"/>
          <w:color w:val="353C41"/>
          <w:lang w:val="en-US" w:eastAsia="en-IN"/>
        </w:rPr>
      </w:pPr>
      <w:r w:rsidRPr="00A17EC5">
        <w:rPr>
          <w:rFonts w:ascii="Segoe UI" w:eastAsia="Times New Roman" w:hAnsi="Segoe UI" w:cs="Segoe UI"/>
          <w:color w:val="353C41"/>
          <w:lang w:val="en-US" w:eastAsia="en-IN"/>
        </w:rPr>
        <w:t>Subject: Auction notice for disposal of obsolete/unserviceable Furniture/Air-conditioners</w:t>
      </w:r>
      <w:r w:rsidR="00F73ABF">
        <w:rPr>
          <w:rFonts w:ascii="Segoe UI" w:eastAsia="Times New Roman" w:hAnsi="Segoe UI" w:cs="Segoe UI"/>
          <w:color w:val="353C41"/>
          <w:lang w:val="en-US" w:eastAsia="en-IN"/>
        </w:rPr>
        <w:t>/</w:t>
      </w:r>
    </w:p>
    <w:p w14:paraId="098ABED0" w14:textId="53D00C72" w:rsidR="00A17EC5" w:rsidRDefault="00A17EC5" w:rsidP="00F73ABF">
      <w:pPr>
        <w:spacing w:after="0" w:line="240" w:lineRule="auto"/>
        <w:rPr>
          <w:rFonts w:ascii="Segoe UI" w:eastAsia="Times New Roman" w:hAnsi="Segoe UI" w:cs="Segoe UI"/>
          <w:color w:val="353C41"/>
          <w:lang w:val="en-US" w:eastAsia="en-IN"/>
        </w:rPr>
      </w:pPr>
      <w:r w:rsidRPr="00A17EC5">
        <w:rPr>
          <w:rFonts w:ascii="Segoe UI" w:eastAsia="Times New Roman" w:hAnsi="Segoe UI" w:cs="Segoe UI"/>
          <w:color w:val="353C41"/>
          <w:lang w:val="en-US" w:eastAsia="en-IN"/>
        </w:rPr>
        <w:t>/office equipment/scrap and other items etc.</w:t>
      </w:r>
    </w:p>
    <w:p w14:paraId="0EC9AFF6" w14:textId="77777777" w:rsidR="00F73ABF" w:rsidRPr="00A17EC5" w:rsidRDefault="00F73ABF" w:rsidP="00F73ABF">
      <w:pPr>
        <w:spacing w:after="0" w:line="240" w:lineRule="auto"/>
        <w:rPr>
          <w:rFonts w:ascii="Segoe UI" w:eastAsia="Times New Roman" w:hAnsi="Segoe UI" w:cs="Segoe UI"/>
          <w:color w:val="353C41"/>
          <w:sz w:val="24"/>
          <w:szCs w:val="24"/>
          <w:lang w:eastAsia="en-IN"/>
        </w:rPr>
      </w:pPr>
    </w:p>
    <w:p w14:paraId="2AC6D561" w14:textId="3166AEE5" w:rsidR="00A17EC5" w:rsidRDefault="00F73ABF" w:rsidP="00F73ABF">
      <w:pPr>
        <w:spacing w:after="0" w:line="240" w:lineRule="auto"/>
        <w:jc w:val="both"/>
        <w:rPr>
          <w:rFonts w:ascii="Segoe UI" w:eastAsia="Times New Roman" w:hAnsi="Segoe UI" w:cs="Segoe UI"/>
          <w:b/>
          <w:bCs/>
          <w:color w:val="353C41"/>
          <w:lang w:val="en-US" w:eastAsia="en-IN"/>
        </w:rPr>
      </w:pPr>
      <w:r>
        <w:rPr>
          <w:rFonts w:ascii="Segoe UI" w:eastAsia="Times New Roman" w:hAnsi="Segoe UI" w:cs="Segoe UI"/>
          <w:color w:val="353C41"/>
          <w:lang w:val="en-US" w:eastAsia="en-IN"/>
        </w:rPr>
        <w:t xml:space="preserve">1. </w:t>
      </w:r>
      <w:r w:rsidR="00A17EC5" w:rsidRPr="00A17EC5">
        <w:rPr>
          <w:rFonts w:ascii="Segoe UI" w:eastAsia="Times New Roman" w:hAnsi="Segoe UI" w:cs="Segoe UI"/>
          <w:color w:val="353C41"/>
          <w:lang w:val="en-US" w:eastAsia="en-IN"/>
        </w:rPr>
        <w:t>Sealed tenders are invited for disposal of obsolete/unserviceable Furniture/Air-</w:t>
      </w:r>
      <w:proofErr w:type="gramStart"/>
      <w:r w:rsidR="00A17EC5" w:rsidRPr="00A17EC5">
        <w:rPr>
          <w:rFonts w:ascii="Segoe UI" w:eastAsia="Times New Roman" w:hAnsi="Segoe UI" w:cs="Segoe UI"/>
          <w:color w:val="353C41"/>
          <w:lang w:val="en-US" w:eastAsia="en-IN"/>
        </w:rPr>
        <w:t>conditioners/office</w:t>
      </w:r>
      <w:proofErr w:type="gramEnd"/>
      <w:r w:rsidR="00A17EC5" w:rsidRPr="00A17EC5">
        <w:rPr>
          <w:rFonts w:ascii="Segoe UI" w:eastAsia="Times New Roman" w:hAnsi="Segoe UI" w:cs="Segoe UI"/>
          <w:color w:val="353C41"/>
          <w:lang w:val="en-US" w:eastAsia="en-IN"/>
        </w:rPr>
        <w:t xml:space="preserve"> equipment/scrap and other items etc. on </w:t>
      </w:r>
      <w:r w:rsidR="00A17EC5" w:rsidRPr="00A17EC5">
        <w:rPr>
          <w:rFonts w:ascii="Segoe UI" w:eastAsia="Times New Roman" w:hAnsi="Segoe UI" w:cs="Segoe UI"/>
          <w:b/>
          <w:bCs/>
          <w:color w:val="353C41"/>
          <w:lang w:val="en-US" w:eastAsia="en-IN"/>
        </w:rPr>
        <w:t>“as is where is “basis.</w:t>
      </w:r>
    </w:p>
    <w:p w14:paraId="64962DDD" w14:textId="77777777" w:rsidR="00F73ABF" w:rsidRPr="00A17EC5" w:rsidRDefault="00F73ABF" w:rsidP="00F73ABF">
      <w:pPr>
        <w:spacing w:after="0" w:line="240" w:lineRule="auto"/>
        <w:jc w:val="both"/>
        <w:rPr>
          <w:rFonts w:ascii="Segoe UI" w:eastAsia="Times New Roman" w:hAnsi="Segoe UI" w:cs="Segoe UI"/>
          <w:color w:val="353C41"/>
          <w:sz w:val="24"/>
          <w:szCs w:val="24"/>
          <w:lang w:eastAsia="en-IN"/>
        </w:rPr>
      </w:pPr>
    </w:p>
    <w:p w14:paraId="28F4BD56" w14:textId="287F2978" w:rsidR="00A17EC5" w:rsidRDefault="00A17EC5" w:rsidP="00F73ABF">
      <w:pPr>
        <w:spacing w:after="0" w:line="240" w:lineRule="auto"/>
        <w:jc w:val="both"/>
        <w:rPr>
          <w:rFonts w:ascii="Segoe UI" w:eastAsia="Times New Roman" w:hAnsi="Segoe UI" w:cs="Segoe UI"/>
          <w:color w:val="353C41"/>
          <w:lang w:val="en-US" w:eastAsia="en-IN"/>
        </w:rPr>
      </w:pPr>
      <w:r w:rsidRPr="00A17EC5">
        <w:rPr>
          <w:rFonts w:ascii="Segoe UI" w:eastAsia="Times New Roman" w:hAnsi="Segoe UI" w:cs="Segoe UI"/>
          <w:color w:val="353C41"/>
          <w:lang w:val="en-US" w:eastAsia="en-IN"/>
        </w:rPr>
        <w:t>2.</w:t>
      </w:r>
      <w:r w:rsidR="00F73ABF">
        <w:rPr>
          <w:rFonts w:ascii="Segoe UI" w:eastAsia="Times New Roman" w:hAnsi="Segoe UI" w:cs="Segoe UI"/>
          <w:color w:val="353C41"/>
          <w:lang w:val="en-US" w:eastAsia="en-IN"/>
        </w:rPr>
        <w:t xml:space="preserve">  </w:t>
      </w:r>
      <w:r w:rsidRPr="00A17EC5">
        <w:rPr>
          <w:rFonts w:ascii="Segoe UI" w:eastAsia="Times New Roman" w:hAnsi="Segoe UI" w:cs="Segoe UI"/>
          <w:color w:val="353C41"/>
          <w:lang w:val="en-US" w:eastAsia="en-IN"/>
        </w:rPr>
        <w:t xml:space="preserve">The above items are located in the premises of </w:t>
      </w:r>
      <w:r>
        <w:rPr>
          <w:rFonts w:ascii="Segoe UI" w:eastAsia="Times New Roman" w:hAnsi="Segoe UI" w:cs="Segoe UI"/>
          <w:color w:val="353C41"/>
          <w:lang w:val="en-US" w:eastAsia="en-IN"/>
        </w:rPr>
        <w:t xml:space="preserve">Regional Office, Hyderabad, Bank Street, </w:t>
      </w:r>
      <w:proofErr w:type="spellStart"/>
      <w:r>
        <w:rPr>
          <w:rFonts w:ascii="Segoe UI" w:eastAsia="Times New Roman" w:hAnsi="Segoe UI" w:cs="Segoe UI"/>
          <w:color w:val="353C41"/>
          <w:lang w:val="en-US" w:eastAsia="en-IN"/>
        </w:rPr>
        <w:t>Koti</w:t>
      </w:r>
      <w:proofErr w:type="spellEnd"/>
      <w:r>
        <w:rPr>
          <w:rFonts w:ascii="Segoe UI" w:eastAsia="Times New Roman" w:hAnsi="Segoe UI" w:cs="Segoe UI"/>
          <w:color w:val="353C41"/>
          <w:lang w:val="en-US" w:eastAsia="en-IN"/>
        </w:rPr>
        <w:t>, Hyderabad (3</w:t>
      </w:r>
      <w:r w:rsidRPr="00A17EC5">
        <w:rPr>
          <w:rFonts w:ascii="Segoe UI" w:eastAsia="Times New Roman" w:hAnsi="Segoe UI" w:cs="Segoe UI"/>
          <w:color w:val="353C41"/>
          <w:vertAlign w:val="superscript"/>
          <w:lang w:val="en-US" w:eastAsia="en-IN"/>
        </w:rPr>
        <w:t>rd</w:t>
      </w:r>
      <w:r>
        <w:rPr>
          <w:rFonts w:ascii="Segoe UI" w:eastAsia="Times New Roman" w:hAnsi="Segoe UI" w:cs="Segoe UI"/>
          <w:color w:val="353C41"/>
          <w:lang w:val="en-US" w:eastAsia="en-IN"/>
        </w:rPr>
        <w:t xml:space="preserve"> Floor of Regional Office Building) </w:t>
      </w:r>
      <w:r w:rsidRPr="00A17EC5">
        <w:rPr>
          <w:rFonts w:ascii="Segoe UI" w:eastAsia="Times New Roman" w:hAnsi="Segoe UI" w:cs="Segoe UI"/>
          <w:color w:val="353C41"/>
          <w:lang w:val="en-US" w:eastAsia="en-IN"/>
        </w:rPr>
        <w:t>-</w:t>
      </w:r>
      <w:r>
        <w:rPr>
          <w:rFonts w:ascii="Segoe UI" w:eastAsia="Times New Roman" w:hAnsi="Segoe UI" w:cs="Segoe UI"/>
          <w:color w:val="353C41"/>
          <w:lang w:val="en-US" w:eastAsia="en-IN"/>
        </w:rPr>
        <w:t>500095</w:t>
      </w:r>
      <w:r w:rsidRPr="00A17EC5">
        <w:rPr>
          <w:rFonts w:ascii="Segoe UI" w:eastAsia="Times New Roman" w:hAnsi="Segoe UI" w:cs="Segoe UI"/>
          <w:color w:val="353C41"/>
          <w:lang w:val="en-US" w:eastAsia="en-IN"/>
        </w:rPr>
        <w:t>. Details of contact person for inspection and tender accepting authority are as under:</w:t>
      </w:r>
    </w:p>
    <w:p w14:paraId="4B5059E9" w14:textId="77777777" w:rsidR="00F73ABF" w:rsidRPr="00A17EC5" w:rsidRDefault="00F73ABF" w:rsidP="00F73ABF">
      <w:pPr>
        <w:spacing w:after="0" w:line="240" w:lineRule="auto"/>
        <w:jc w:val="both"/>
        <w:rPr>
          <w:rFonts w:ascii="Segoe UI" w:eastAsia="Times New Roman" w:hAnsi="Segoe UI" w:cs="Segoe UI"/>
          <w:color w:val="353C41"/>
          <w:sz w:val="24"/>
          <w:szCs w:val="24"/>
          <w:lang w:eastAsia="en-IN"/>
        </w:rPr>
      </w:pPr>
    </w:p>
    <w:tbl>
      <w:tblPr>
        <w:tblW w:w="5000" w:type="pct"/>
        <w:tblCellMar>
          <w:left w:w="0" w:type="dxa"/>
          <w:right w:w="0" w:type="dxa"/>
        </w:tblCellMar>
        <w:tblLook w:val="04A0" w:firstRow="1" w:lastRow="0" w:firstColumn="1" w:lastColumn="0" w:noHBand="0" w:noVBand="1"/>
      </w:tblPr>
      <w:tblGrid>
        <w:gridCol w:w="4387"/>
        <w:gridCol w:w="4855"/>
      </w:tblGrid>
      <w:tr w:rsidR="00B25B35" w:rsidRPr="00A17EC5" w14:paraId="3FCC7DBE" w14:textId="77777777" w:rsidTr="00A17EC5">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105093" w14:textId="77777777" w:rsidR="00A17EC5" w:rsidRPr="00A17EC5" w:rsidRDefault="00A17EC5" w:rsidP="00F73ABF">
            <w:pPr>
              <w:spacing w:after="0" w:line="240" w:lineRule="auto"/>
              <w:jc w:val="both"/>
              <w:rPr>
                <w:rFonts w:ascii="Times New Roman" w:eastAsia="Times New Roman" w:hAnsi="Times New Roman" w:cs="Times New Roman"/>
                <w:sz w:val="24"/>
                <w:szCs w:val="24"/>
                <w:lang w:eastAsia="en-IN"/>
              </w:rPr>
            </w:pPr>
            <w:r w:rsidRPr="00A17EC5">
              <w:rPr>
                <w:rFonts w:ascii="Times New Roman" w:eastAsia="Times New Roman" w:hAnsi="Times New Roman" w:cs="Times New Roman"/>
                <w:lang w:val="en-US" w:eastAsia="en-IN"/>
              </w:rPr>
              <w:t>Date  &amp; Time for Inspection of items</w:t>
            </w:r>
          </w:p>
        </w:tc>
        <w:tc>
          <w:tcPr>
            <w:tcW w:w="48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F00A6B" w14:textId="62DF469F" w:rsidR="00A17EC5" w:rsidRPr="00A17EC5" w:rsidRDefault="00A17EC5" w:rsidP="00D27498">
            <w:pPr>
              <w:spacing w:after="0" w:line="240" w:lineRule="auto"/>
              <w:jc w:val="both"/>
              <w:rPr>
                <w:rFonts w:ascii="Times New Roman" w:eastAsia="Times New Roman" w:hAnsi="Times New Roman" w:cs="Times New Roman"/>
                <w:sz w:val="24"/>
                <w:szCs w:val="24"/>
                <w:lang w:eastAsia="en-IN"/>
              </w:rPr>
            </w:pPr>
            <w:r w:rsidRPr="00A17EC5">
              <w:rPr>
                <w:rFonts w:ascii="Times New Roman" w:eastAsia="Times New Roman" w:hAnsi="Times New Roman" w:cs="Times New Roman"/>
                <w:lang w:val="en-US" w:eastAsia="en-IN"/>
              </w:rPr>
              <w:t>All working days between  </w:t>
            </w:r>
            <w:r>
              <w:rPr>
                <w:rFonts w:ascii="Times New Roman" w:eastAsia="Times New Roman" w:hAnsi="Times New Roman" w:cs="Times New Roman"/>
                <w:lang w:val="en-US" w:eastAsia="en-IN"/>
              </w:rPr>
              <w:t>13</w:t>
            </w:r>
            <w:r w:rsidRPr="00A17EC5">
              <w:rPr>
                <w:rFonts w:ascii="Times New Roman" w:eastAsia="Times New Roman" w:hAnsi="Times New Roman" w:cs="Times New Roman"/>
                <w:lang w:val="en-US" w:eastAsia="en-IN"/>
              </w:rPr>
              <w:t>.</w:t>
            </w:r>
            <w:r>
              <w:rPr>
                <w:rFonts w:ascii="Times New Roman" w:eastAsia="Times New Roman" w:hAnsi="Times New Roman" w:cs="Times New Roman"/>
                <w:lang w:val="en-US" w:eastAsia="en-IN"/>
              </w:rPr>
              <w:t>12</w:t>
            </w:r>
            <w:r w:rsidRPr="00A17EC5">
              <w:rPr>
                <w:rFonts w:ascii="Times New Roman" w:eastAsia="Times New Roman" w:hAnsi="Times New Roman" w:cs="Times New Roman"/>
                <w:lang w:val="en-US" w:eastAsia="en-IN"/>
              </w:rPr>
              <w:t>.20</w:t>
            </w:r>
            <w:r>
              <w:rPr>
                <w:rFonts w:ascii="Times New Roman" w:eastAsia="Times New Roman" w:hAnsi="Times New Roman" w:cs="Times New Roman"/>
                <w:lang w:val="en-US" w:eastAsia="en-IN"/>
              </w:rPr>
              <w:t>21</w:t>
            </w:r>
            <w:r w:rsidR="00D27498">
              <w:rPr>
                <w:rFonts w:ascii="Times New Roman" w:eastAsia="Times New Roman" w:hAnsi="Times New Roman" w:cs="Times New Roman"/>
                <w:lang w:val="en-US" w:eastAsia="en-IN"/>
              </w:rPr>
              <w:t xml:space="preserve"> to 15</w:t>
            </w:r>
            <w:r w:rsidRPr="00A17EC5">
              <w:rPr>
                <w:rFonts w:ascii="Times New Roman" w:eastAsia="Times New Roman" w:hAnsi="Times New Roman" w:cs="Times New Roman"/>
                <w:lang w:val="en-US" w:eastAsia="en-IN"/>
              </w:rPr>
              <w:t>.</w:t>
            </w:r>
            <w:r>
              <w:rPr>
                <w:rFonts w:ascii="Times New Roman" w:eastAsia="Times New Roman" w:hAnsi="Times New Roman" w:cs="Times New Roman"/>
                <w:lang w:val="en-US" w:eastAsia="en-IN"/>
              </w:rPr>
              <w:t>12.2021</w:t>
            </w:r>
            <w:r w:rsidRPr="00A17EC5">
              <w:rPr>
                <w:rFonts w:ascii="Times New Roman" w:eastAsia="Times New Roman" w:hAnsi="Times New Roman" w:cs="Times New Roman"/>
                <w:lang w:val="en-US" w:eastAsia="en-IN"/>
              </w:rPr>
              <w:t>  between 2.30 PM to 5.00 PM</w:t>
            </w:r>
          </w:p>
        </w:tc>
      </w:tr>
      <w:tr w:rsidR="00B25B35" w:rsidRPr="00A17EC5" w14:paraId="1422E04D" w14:textId="77777777" w:rsidTr="00A17EC5">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00B7D2" w14:textId="77777777" w:rsidR="00A17EC5" w:rsidRPr="00A17EC5" w:rsidRDefault="00A17EC5" w:rsidP="00F73ABF">
            <w:pPr>
              <w:spacing w:after="0" w:line="240" w:lineRule="auto"/>
              <w:jc w:val="both"/>
              <w:rPr>
                <w:rFonts w:ascii="Times New Roman" w:eastAsia="Times New Roman" w:hAnsi="Times New Roman" w:cs="Times New Roman"/>
                <w:sz w:val="24"/>
                <w:szCs w:val="24"/>
                <w:lang w:eastAsia="en-IN"/>
              </w:rPr>
            </w:pPr>
            <w:r w:rsidRPr="00A17EC5">
              <w:rPr>
                <w:rFonts w:ascii="Times New Roman" w:eastAsia="Times New Roman" w:hAnsi="Times New Roman" w:cs="Times New Roman"/>
                <w:lang w:val="en-US" w:eastAsia="en-IN"/>
              </w:rPr>
              <w:t>Contact Person</w:t>
            </w:r>
          </w:p>
        </w:tc>
        <w:tc>
          <w:tcPr>
            <w:tcW w:w="4860" w:type="dxa"/>
            <w:tcBorders>
              <w:top w:val="nil"/>
              <w:left w:val="nil"/>
              <w:bottom w:val="single" w:sz="8" w:space="0" w:color="auto"/>
              <w:right w:val="single" w:sz="8" w:space="0" w:color="auto"/>
            </w:tcBorders>
            <w:tcMar>
              <w:top w:w="0" w:type="dxa"/>
              <w:left w:w="108" w:type="dxa"/>
              <w:bottom w:w="0" w:type="dxa"/>
              <w:right w:w="108" w:type="dxa"/>
            </w:tcMar>
            <w:hideMark/>
          </w:tcPr>
          <w:p w14:paraId="6D98A5F0" w14:textId="266B1B54" w:rsidR="00A17EC5" w:rsidRPr="00A17EC5" w:rsidRDefault="00A17EC5" w:rsidP="00F73ABF">
            <w:pPr>
              <w:spacing w:after="0" w:line="240" w:lineRule="auto"/>
              <w:jc w:val="both"/>
              <w:rPr>
                <w:rFonts w:ascii="Times New Roman" w:eastAsia="Times New Roman" w:hAnsi="Times New Roman" w:cs="Times New Roman"/>
                <w:lang w:val="en-US" w:eastAsia="en-IN"/>
              </w:rPr>
            </w:pPr>
            <w:proofErr w:type="spellStart"/>
            <w:r w:rsidRPr="00A17EC5">
              <w:rPr>
                <w:rFonts w:ascii="Times New Roman" w:eastAsia="Times New Roman" w:hAnsi="Times New Roman" w:cs="Times New Roman"/>
                <w:lang w:val="en-US" w:eastAsia="en-IN"/>
              </w:rPr>
              <w:t>Shri</w:t>
            </w:r>
            <w:proofErr w:type="spellEnd"/>
            <w:r w:rsidRPr="00A17EC5">
              <w:rPr>
                <w:rFonts w:ascii="Times New Roman" w:eastAsia="Times New Roman" w:hAnsi="Times New Roman" w:cs="Times New Roman"/>
                <w:lang w:val="en-US" w:eastAsia="en-IN"/>
              </w:rPr>
              <w:t xml:space="preserve"> </w:t>
            </w:r>
            <w:r>
              <w:rPr>
                <w:rFonts w:ascii="Times New Roman" w:eastAsia="Times New Roman" w:hAnsi="Times New Roman" w:cs="Times New Roman"/>
                <w:lang w:val="en-US" w:eastAsia="en-IN"/>
              </w:rPr>
              <w:t xml:space="preserve">GN </w:t>
            </w:r>
            <w:proofErr w:type="spellStart"/>
            <w:r>
              <w:rPr>
                <w:rFonts w:ascii="Times New Roman" w:eastAsia="Times New Roman" w:hAnsi="Times New Roman" w:cs="Times New Roman"/>
                <w:lang w:val="en-US" w:eastAsia="en-IN"/>
              </w:rPr>
              <w:t>Trimurthulu</w:t>
            </w:r>
            <w:proofErr w:type="spellEnd"/>
            <w:r w:rsidRPr="00A17EC5">
              <w:rPr>
                <w:rFonts w:ascii="Times New Roman" w:eastAsia="Times New Roman" w:hAnsi="Times New Roman" w:cs="Times New Roman"/>
                <w:lang w:val="en-US" w:eastAsia="en-IN"/>
              </w:rPr>
              <w:t xml:space="preserve">, </w:t>
            </w:r>
            <w:proofErr w:type="spellStart"/>
            <w:r w:rsidR="00B25B35">
              <w:rPr>
                <w:rFonts w:ascii="Times New Roman" w:eastAsia="Times New Roman" w:hAnsi="Times New Roman" w:cs="Times New Roman"/>
                <w:lang w:val="en-US" w:eastAsia="en-IN"/>
              </w:rPr>
              <w:t>Asst</w:t>
            </w:r>
            <w:proofErr w:type="spellEnd"/>
            <w:r w:rsidR="00B25B35">
              <w:rPr>
                <w:rFonts w:ascii="Times New Roman" w:eastAsia="Times New Roman" w:hAnsi="Times New Roman" w:cs="Times New Roman"/>
                <w:lang w:val="en-US" w:eastAsia="en-IN"/>
              </w:rPr>
              <w:t xml:space="preserve"> Manager, GAD</w:t>
            </w:r>
            <w:r w:rsidRPr="00A17EC5">
              <w:rPr>
                <w:rFonts w:ascii="Times New Roman" w:eastAsia="Times New Roman" w:hAnsi="Times New Roman" w:cs="Times New Roman"/>
                <w:lang w:val="en-US" w:eastAsia="en-IN"/>
              </w:rPr>
              <w:t xml:space="preserve">, </w:t>
            </w:r>
            <w:r w:rsidR="00B25B35">
              <w:rPr>
                <w:rFonts w:ascii="Times New Roman" w:eastAsia="Times New Roman" w:hAnsi="Times New Roman" w:cs="Times New Roman"/>
                <w:lang w:val="en-US" w:eastAsia="en-IN"/>
              </w:rPr>
              <w:t>Regional Office, Hyderabad</w:t>
            </w:r>
            <w:r w:rsidRPr="00A17EC5">
              <w:rPr>
                <w:rFonts w:ascii="Times New Roman" w:eastAsia="Times New Roman" w:hAnsi="Times New Roman" w:cs="Times New Roman"/>
                <w:lang w:val="en-US" w:eastAsia="en-IN"/>
              </w:rPr>
              <w:t xml:space="preserve"> </w:t>
            </w:r>
            <w:r w:rsidR="00B25B35">
              <w:rPr>
                <w:rFonts w:ascii="Times New Roman" w:eastAsia="Times New Roman" w:hAnsi="Times New Roman" w:cs="Times New Roman"/>
                <w:lang w:val="en-US" w:eastAsia="en-IN"/>
              </w:rPr>
              <w:t>MOB:</w:t>
            </w:r>
            <w:r w:rsidR="00D12CFE">
              <w:rPr>
                <w:rFonts w:ascii="Times New Roman" w:eastAsia="Times New Roman" w:hAnsi="Times New Roman" w:cs="Times New Roman"/>
                <w:lang w:val="en-US" w:eastAsia="en-IN"/>
              </w:rPr>
              <w:t>9440609745</w:t>
            </w:r>
          </w:p>
        </w:tc>
      </w:tr>
      <w:tr w:rsidR="00B25B35" w:rsidRPr="00A17EC5" w14:paraId="44EA798C" w14:textId="77777777" w:rsidTr="00A17EC5">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03A40B" w14:textId="77777777" w:rsidR="00A17EC5" w:rsidRPr="00A17EC5" w:rsidRDefault="00A17EC5" w:rsidP="00F73ABF">
            <w:pPr>
              <w:spacing w:after="0" w:line="240" w:lineRule="auto"/>
              <w:jc w:val="both"/>
              <w:rPr>
                <w:rFonts w:ascii="Times New Roman" w:eastAsia="Times New Roman" w:hAnsi="Times New Roman" w:cs="Times New Roman"/>
                <w:sz w:val="24"/>
                <w:szCs w:val="24"/>
                <w:lang w:eastAsia="en-IN"/>
              </w:rPr>
            </w:pPr>
            <w:r w:rsidRPr="00A17EC5">
              <w:rPr>
                <w:rFonts w:ascii="Times New Roman" w:eastAsia="Times New Roman" w:hAnsi="Times New Roman" w:cs="Times New Roman"/>
                <w:lang w:val="en-US" w:eastAsia="en-IN"/>
              </w:rPr>
              <w:t>Tender form available at</w:t>
            </w:r>
          </w:p>
        </w:tc>
        <w:bookmarkStart w:id="0" w:name="_GoBack"/>
        <w:bookmarkEnd w:id="0"/>
        <w:tc>
          <w:tcPr>
            <w:tcW w:w="4860" w:type="dxa"/>
            <w:tcBorders>
              <w:top w:val="nil"/>
              <w:left w:val="nil"/>
              <w:bottom w:val="single" w:sz="8" w:space="0" w:color="auto"/>
              <w:right w:val="single" w:sz="8" w:space="0" w:color="auto"/>
            </w:tcBorders>
            <w:tcMar>
              <w:top w:w="0" w:type="dxa"/>
              <w:left w:w="108" w:type="dxa"/>
              <w:bottom w:w="0" w:type="dxa"/>
              <w:right w:w="108" w:type="dxa"/>
            </w:tcMar>
            <w:hideMark/>
          </w:tcPr>
          <w:p w14:paraId="3BB90B12" w14:textId="526BD134" w:rsidR="00A17EC5" w:rsidRPr="00A17EC5" w:rsidRDefault="00F01845" w:rsidP="00F73ABF">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lang w:val="en-US" w:eastAsia="en-IN"/>
              </w:rPr>
              <w:fldChar w:fldCharType="begin"/>
            </w:r>
            <w:r>
              <w:rPr>
                <w:rFonts w:ascii="Times New Roman" w:eastAsia="Times New Roman" w:hAnsi="Times New Roman" w:cs="Times New Roman"/>
                <w:lang w:val="en-US" w:eastAsia="en-IN"/>
              </w:rPr>
              <w:instrText xml:space="preserve"> HYPERLINK "http://</w:instrText>
            </w:r>
            <w:r w:rsidRPr="00F01845">
              <w:rPr>
                <w:rFonts w:ascii="Times New Roman" w:eastAsia="Times New Roman" w:hAnsi="Times New Roman" w:cs="Times New Roman"/>
                <w:lang w:val="en-US" w:eastAsia="en-IN"/>
              </w:rPr>
              <w:instrText>www.c</w:instrText>
            </w:r>
            <w:r w:rsidRPr="00F01845">
              <w:instrText>entralbankofindia.co.in</w:instrText>
            </w:r>
            <w:r>
              <w:rPr>
                <w:rFonts w:ascii="Times New Roman" w:eastAsia="Times New Roman" w:hAnsi="Times New Roman" w:cs="Times New Roman"/>
                <w:lang w:val="en-US" w:eastAsia="en-IN"/>
              </w:rPr>
              <w:instrText xml:space="preserve">" </w:instrText>
            </w:r>
            <w:r>
              <w:rPr>
                <w:rFonts w:ascii="Times New Roman" w:eastAsia="Times New Roman" w:hAnsi="Times New Roman" w:cs="Times New Roman"/>
                <w:lang w:val="en-US" w:eastAsia="en-IN"/>
              </w:rPr>
              <w:fldChar w:fldCharType="separate"/>
            </w:r>
            <w:r w:rsidRPr="00D624E3">
              <w:rPr>
                <w:rStyle w:val="Hyperlink"/>
                <w:rFonts w:ascii="Times New Roman" w:eastAsia="Times New Roman" w:hAnsi="Times New Roman" w:cs="Times New Roman"/>
                <w:lang w:val="en-US" w:eastAsia="en-IN"/>
              </w:rPr>
              <w:t>www.c</w:t>
            </w:r>
            <w:r w:rsidRPr="00D624E3">
              <w:rPr>
                <w:rStyle w:val="Hyperlink"/>
              </w:rPr>
              <w:t>entralbankofindia.co.in</w:t>
            </w:r>
            <w:r>
              <w:rPr>
                <w:rFonts w:ascii="Times New Roman" w:eastAsia="Times New Roman" w:hAnsi="Times New Roman" w:cs="Times New Roman"/>
                <w:lang w:val="en-US" w:eastAsia="en-IN"/>
              </w:rPr>
              <w:fldChar w:fldCharType="end"/>
            </w:r>
          </w:p>
        </w:tc>
      </w:tr>
      <w:tr w:rsidR="00313CBF" w:rsidRPr="00A17EC5" w14:paraId="77B3AF83" w14:textId="77777777" w:rsidTr="00A17EC5">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1DFED5" w14:textId="71D7EC23" w:rsidR="00313CBF" w:rsidRPr="00A17EC5" w:rsidRDefault="00313CBF" w:rsidP="00F73ABF">
            <w:pPr>
              <w:spacing w:after="0" w:line="240" w:lineRule="auto"/>
              <w:jc w:val="both"/>
              <w:rPr>
                <w:rFonts w:ascii="Times New Roman" w:eastAsia="Times New Roman" w:hAnsi="Times New Roman" w:cs="Times New Roman"/>
                <w:lang w:val="en-US" w:eastAsia="en-IN"/>
              </w:rPr>
            </w:pPr>
            <w:r>
              <w:rPr>
                <w:rFonts w:ascii="Times New Roman" w:eastAsia="Times New Roman" w:hAnsi="Times New Roman" w:cs="Times New Roman"/>
                <w:lang w:val="en-US" w:eastAsia="en-IN"/>
              </w:rPr>
              <w:t>Tender Fee</w:t>
            </w:r>
          </w:p>
        </w:tc>
        <w:tc>
          <w:tcPr>
            <w:tcW w:w="4860" w:type="dxa"/>
            <w:tcBorders>
              <w:top w:val="nil"/>
              <w:left w:val="nil"/>
              <w:bottom w:val="single" w:sz="8" w:space="0" w:color="auto"/>
              <w:right w:val="single" w:sz="8" w:space="0" w:color="auto"/>
            </w:tcBorders>
            <w:tcMar>
              <w:top w:w="0" w:type="dxa"/>
              <w:left w:w="108" w:type="dxa"/>
              <w:bottom w:w="0" w:type="dxa"/>
              <w:right w:w="108" w:type="dxa"/>
            </w:tcMar>
          </w:tcPr>
          <w:p w14:paraId="3DC63388" w14:textId="0367768A" w:rsidR="00313CBF" w:rsidRPr="00B25B35" w:rsidRDefault="00313CBF" w:rsidP="00F73ABF">
            <w:pPr>
              <w:spacing w:after="0" w:line="240" w:lineRule="auto"/>
              <w:jc w:val="both"/>
              <w:rPr>
                <w:rFonts w:ascii="Times New Roman" w:eastAsia="Times New Roman" w:hAnsi="Times New Roman" w:cs="Times New Roman"/>
                <w:color w:val="353C41"/>
                <w:lang w:val="en-US" w:eastAsia="en-IN"/>
              </w:rPr>
            </w:pPr>
            <w:proofErr w:type="spellStart"/>
            <w:r>
              <w:rPr>
                <w:rFonts w:ascii="Times New Roman" w:eastAsia="Times New Roman" w:hAnsi="Times New Roman" w:cs="Times New Roman"/>
                <w:color w:val="353C41"/>
                <w:lang w:val="en-US" w:eastAsia="en-IN"/>
              </w:rPr>
              <w:t>Rs</w:t>
            </w:r>
            <w:proofErr w:type="spellEnd"/>
            <w:r>
              <w:rPr>
                <w:rFonts w:ascii="Times New Roman" w:eastAsia="Times New Roman" w:hAnsi="Times New Roman" w:cs="Times New Roman"/>
                <w:color w:val="353C41"/>
                <w:lang w:val="en-US" w:eastAsia="en-IN"/>
              </w:rPr>
              <w:t>. 500/-</w:t>
            </w:r>
          </w:p>
        </w:tc>
      </w:tr>
      <w:tr w:rsidR="00B25B35" w:rsidRPr="00A17EC5" w14:paraId="47A62C50" w14:textId="77777777" w:rsidTr="00A17EC5">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45B8B0" w14:textId="77777777" w:rsidR="00A17EC5" w:rsidRPr="00A17EC5" w:rsidRDefault="00A17EC5" w:rsidP="00F73ABF">
            <w:pPr>
              <w:spacing w:after="0" w:line="240" w:lineRule="auto"/>
              <w:jc w:val="both"/>
              <w:rPr>
                <w:rFonts w:ascii="Times New Roman" w:eastAsia="Times New Roman" w:hAnsi="Times New Roman" w:cs="Times New Roman"/>
                <w:sz w:val="24"/>
                <w:szCs w:val="24"/>
                <w:lang w:eastAsia="en-IN"/>
              </w:rPr>
            </w:pPr>
            <w:r w:rsidRPr="00A17EC5">
              <w:rPr>
                <w:rFonts w:ascii="Times New Roman" w:eastAsia="Times New Roman" w:hAnsi="Times New Roman" w:cs="Times New Roman"/>
                <w:lang w:val="en-US" w:eastAsia="en-IN"/>
              </w:rPr>
              <w:t>Place for acceptance of tender</w:t>
            </w:r>
          </w:p>
        </w:tc>
        <w:tc>
          <w:tcPr>
            <w:tcW w:w="4860" w:type="dxa"/>
            <w:tcBorders>
              <w:top w:val="nil"/>
              <w:left w:val="nil"/>
              <w:bottom w:val="single" w:sz="8" w:space="0" w:color="auto"/>
              <w:right w:val="single" w:sz="8" w:space="0" w:color="auto"/>
            </w:tcBorders>
            <w:tcMar>
              <w:top w:w="0" w:type="dxa"/>
              <w:left w:w="108" w:type="dxa"/>
              <w:bottom w:w="0" w:type="dxa"/>
              <w:right w:w="108" w:type="dxa"/>
            </w:tcMar>
            <w:hideMark/>
          </w:tcPr>
          <w:p w14:paraId="77CB270E" w14:textId="42B9873B" w:rsidR="00A17EC5" w:rsidRPr="00A17EC5" w:rsidRDefault="00B25B35" w:rsidP="00F73ABF">
            <w:pPr>
              <w:spacing w:after="0" w:line="240" w:lineRule="auto"/>
              <w:jc w:val="both"/>
              <w:rPr>
                <w:rFonts w:ascii="Times New Roman" w:eastAsia="Times New Roman" w:hAnsi="Times New Roman" w:cs="Times New Roman"/>
                <w:sz w:val="24"/>
                <w:szCs w:val="24"/>
                <w:lang w:eastAsia="en-IN"/>
              </w:rPr>
            </w:pPr>
            <w:r w:rsidRPr="00B25B35">
              <w:rPr>
                <w:rFonts w:ascii="Times New Roman" w:eastAsia="Times New Roman" w:hAnsi="Times New Roman" w:cs="Times New Roman"/>
                <w:color w:val="353C41"/>
                <w:lang w:val="en-US" w:eastAsia="en-IN"/>
              </w:rPr>
              <w:t xml:space="preserve">Regional Office, Hyderabad, Bank Street, </w:t>
            </w:r>
            <w:proofErr w:type="spellStart"/>
            <w:r w:rsidRPr="00B25B35">
              <w:rPr>
                <w:rFonts w:ascii="Times New Roman" w:eastAsia="Times New Roman" w:hAnsi="Times New Roman" w:cs="Times New Roman"/>
                <w:color w:val="353C41"/>
                <w:lang w:val="en-US" w:eastAsia="en-IN"/>
              </w:rPr>
              <w:t>Koti</w:t>
            </w:r>
            <w:proofErr w:type="spellEnd"/>
            <w:r w:rsidRPr="00B25B35">
              <w:rPr>
                <w:rFonts w:ascii="Times New Roman" w:eastAsia="Times New Roman" w:hAnsi="Times New Roman" w:cs="Times New Roman"/>
                <w:color w:val="353C41"/>
                <w:lang w:val="en-US" w:eastAsia="en-IN"/>
              </w:rPr>
              <w:t>, Hyderabad</w:t>
            </w:r>
            <w:r>
              <w:rPr>
                <w:rFonts w:ascii="Times New Roman" w:eastAsia="Times New Roman" w:hAnsi="Times New Roman" w:cs="Times New Roman"/>
                <w:color w:val="353C41"/>
                <w:lang w:val="en-US" w:eastAsia="en-IN"/>
              </w:rPr>
              <w:t xml:space="preserve"> (General Administration Department-1</w:t>
            </w:r>
            <w:r w:rsidRPr="00B25B35">
              <w:rPr>
                <w:rFonts w:ascii="Times New Roman" w:eastAsia="Times New Roman" w:hAnsi="Times New Roman" w:cs="Times New Roman"/>
                <w:color w:val="353C41"/>
                <w:vertAlign w:val="superscript"/>
                <w:lang w:val="en-US" w:eastAsia="en-IN"/>
              </w:rPr>
              <w:t>st</w:t>
            </w:r>
            <w:r>
              <w:rPr>
                <w:rFonts w:ascii="Times New Roman" w:eastAsia="Times New Roman" w:hAnsi="Times New Roman" w:cs="Times New Roman"/>
                <w:color w:val="353C41"/>
                <w:lang w:val="en-US" w:eastAsia="en-IN"/>
              </w:rPr>
              <w:t xml:space="preserve"> Floor, Regional Office Building)</w:t>
            </w:r>
          </w:p>
        </w:tc>
      </w:tr>
      <w:tr w:rsidR="00B25B35" w:rsidRPr="00A17EC5" w14:paraId="31A68A0D" w14:textId="77777777" w:rsidTr="00F73ABF">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FEC603" w14:textId="77777777" w:rsidR="00A17EC5" w:rsidRPr="00A17EC5" w:rsidRDefault="00A17EC5" w:rsidP="00F73ABF">
            <w:pPr>
              <w:spacing w:after="0" w:line="240" w:lineRule="auto"/>
              <w:jc w:val="both"/>
              <w:rPr>
                <w:rFonts w:ascii="Times New Roman" w:eastAsia="Times New Roman" w:hAnsi="Times New Roman" w:cs="Times New Roman"/>
                <w:sz w:val="24"/>
                <w:szCs w:val="24"/>
                <w:lang w:eastAsia="en-IN"/>
              </w:rPr>
            </w:pPr>
            <w:r w:rsidRPr="00A17EC5">
              <w:rPr>
                <w:rFonts w:ascii="Times New Roman" w:eastAsia="Times New Roman" w:hAnsi="Times New Roman" w:cs="Times New Roman"/>
                <w:lang w:val="en-US" w:eastAsia="en-IN"/>
              </w:rPr>
              <w:t>Last date &amp; time for acceptance of tender</w:t>
            </w:r>
          </w:p>
        </w:tc>
        <w:tc>
          <w:tcPr>
            <w:tcW w:w="4860" w:type="dxa"/>
            <w:tcBorders>
              <w:top w:val="nil"/>
              <w:left w:val="nil"/>
              <w:bottom w:val="single" w:sz="4" w:space="0" w:color="auto"/>
              <w:right w:val="single" w:sz="8" w:space="0" w:color="auto"/>
            </w:tcBorders>
            <w:tcMar>
              <w:top w:w="0" w:type="dxa"/>
              <w:left w:w="108" w:type="dxa"/>
              <w:bottom w:w="0" w:type="dxa"/>
              <w:right w:w="108" w:type="dxa"/>
            </w:tcMar>
            <w:hideMark/>
          </w:tcPr>
          <w:p w14:paraId="64FF4FD5" w14:textId="58DBD169" w:rsidR="00A17EC5" w:rsidRPr="00A17EC5" w:rsidRDefault="00A17EC5" w:rsidP="00F73ABF">
            <w:pPr>
              <w:spacing w:after="0" w:line="240" w:lineRule="auto"/>
              <w:jc w:val="both"/>
              <w:rPr>
                <w:rFonts w:ascii="Times New Roman" w:eastAsia="Times New Roman" w:hAnsi="Times New Roman" w:cs="Times New Roman"/>
                <w:sz w:val="24"/>
                <w:szCs w:val="24"/>
                <w:lang w:eastAsia="en-IN"/>
              </w:rPr>
            </w:pPr>
            <w:r w:rsidRPr="00A17EC5">
              <w:rPr>
                <w:rFonts w:ascii="Times New Roman" w:eastAsia="Times New Roman" w:hAnsi="Times New Roman" w:cs="Times New Roman"/>
                <w:lang w:val="en-US" w:eastAsia="en-IN"/>
              </w:rPr>
              <w:t xml:space="preserve">3.00PM on </w:t>
            </w:r>
            <w:r w:rsidR="00B25B35">
              <w:rPr>
                <w:rFonts w:ascii="Times New Roman" w:eastAsia="Times New Roman" w:hAnsi="Times New Roman" w:cs="Times New Roman"/>
                <w:lang w:val="en-US" w:eastAsia="en-IN"/>
              </w:rPr>
              <w:t>30</w:t>
            </w:r>
            <w:r w:rsidRPr="00A17EC5">
              <w:rPr>
                <w:rFonts w:ascii="Times New Roman" w:eastAsia="Times New Roman" w:hAnsi="Times New Roman" w:cs="Times New Roman"/>
                <w:lang w:val="en-US" w:eastAsia="en-IN"/>
              </w:rPr>
              <w:t>.</w:t>
            </w:r>
            <w:r w:rsidR="00B25B35">
              <w:rPr>
                <w:rFonts w:ascii="Times New Roman" w:eastAsia="Times New Roman" w:hAnsi="Times New Roman" w:cs="Times New Roman"/>
                <w:lang w:val="en-US" w:eastAsia="en-IN"/>
              </w:rPr>
              <w:t>12</w:t>
            </w:r>
            <w:r w:rsidRPr="00A17EC5">
              <w:rPr>
                <w:rFonts w:ascii="Times New Roman" w:eastAsia="Times New Roman" w:hAnsi="Times New Roman" w:cs="Times New Roman"/>
                <w:lang w:val="en-US" w:eastAsia="en-IN"/>
              </w:rPr>
              <w:t>.20</w:t>
            </w:r>
            <w:r w:rsidR="00B25B35">
              <w:rPr>
                <w:rFonts w:ascii="Times New Roman" w:eastAsia="Times New Roman" w:hAnsi="Times New Roman" w:cs="Times New Roman"/>
                <w:lang w:val="en-US" w:eastAsia="en-IN"/>
              </w:rPr>
              <w:t>21</w:t>
            </w:r>
          </w:p>
        </w:tc>
      </w:tr>
      <w:tr w:rsidR="00B25B35" w:rsidRPr="00A17EC5" w14:paraId="2373E4F4" w14:textId="77777777" w:rsidTr="00F73ABF">
        <w:tc>
          <w:tcPr>
            <w:tcW w:w="439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5D0AEF3C" w14:textId="77777777" w:rsidR="00A17EC5" w:rsidRPr="00A17EC5" w:rsidRDefault="00A17EC5" w:rsidP="00F73ABF">
            <w:pPr>
              <w:spacing w:after="0" w:line="240" w:lineRule="auto"/>
              <w:jc w:val="both"/>
              <w:rPr>
                <w:rFonts w:ascii="Times New Roman" w:eastAsia="Times New Roman" w:hAnsi="Times New Roman" w:cs="Times New Roman"/>
                <w:sz w:val="24"/>
                <w:szCs w:val="24"/>
                <w:lang w:eastAsia="en-IN"/>
              </w:rPr>
            </w:pPr>
            <w:r w:rsidRPr="00A17EC5">
              <w:rPr>
                <w:rFonts w:ascii="Times New Roman" w:eastAsia="Times New Roman" w:hAnsi="Times New Roman" w:cs="Times New Roman"/>
                <w:lang w:val="en-US" w:eastAsia="en-IN"/>
              </w:rPr>
              <w:t>Date &amp; time for opening of tender</w:t>
            </w:r>
          </w:p>
        </w:tc>
        <w:tc>
          <w:tcPr>
            <w:tcW w:w="48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88BAD3" w14:textId="02971893" w:rsidR="00A17EC5" w:rsidRPr="00A17EC5" w:rsidRDefault="00B25B35" w:rsidP="00D27498">
            <w:pPr>
              <w:spacing w:after="0" w:line="24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lang w:val="en-US" w:eastAsia="en-IN"/>
              </w:rPr>
              <w:t>30</w:t>
            </w:r>
            <w:r w:rsidR="00A17EC5" w:rsidRPr="00A17EC5">
              <w:rPr>
                <w:rFonts w:ascii="Times New Roman" w:eastAsia="Times New Roman" w:hAnsi="Times New Roman" w:cs="Times New Roman"/>
                <w:lang w:val="en-US" w:eastAsia="en-IN"/>
              </w:rPr>
              <w:t>.</w:t>
            </w:r>
            <w:r>
              <w:rPr>
                <w:rFonts w:ascii="Times New Roman" w:eastAsia="Times New Roman" w:hAnsi="Times New Roman" w:cs="Times New Roman"/>
                <w:lang w:val="en-US" w:eastAsia="en-IN"/>
              </w:rPr>
              <w:t>12</w:t>
            </w:r>
            <w:r w:rsidR="00A17EC5" w:rsidRPr="00A17EC5">
              <w:rPr>
                <w:rFonts w:ascii="Times New Roman" w:eastAsia="Times New Roman" w:hAnsi="Times New Roman" w:cs="Times New Roman"/>
                <w:lang w:val="en-US" w:eastAsia="en-IN"/>
              </w:rPr>
              <w:t>.20</w:t>
            </w:r>
            <w:r w:rsidR="00D27498">
              <w:rPr>
                <w:rFonts w:ascii="Times New Roman" w:eastAsia="Times New Roman" w:hAnsi="Times New Roman" w:cs="Times New Roman"/>
                <w:lang w:val="en-US" w:eastAsia="en-IN"/>
              </w:rPr>
              <w:t>21</w:t>
            </w:r>
            <w:r w:rsidR="00A17EC5" w:rsidRPr="00A17EC5">
              <w:rPr>
                <w:rFonts w:ascii="Times New Roman" w:eastAsia="Times New Roman" w:hAnsi="Times New Roman" w:cs="Times New Roman"/>
                <w:lang w:val="en-US" w:eastAsia="en-IN"/>
              </w:rPr>
              <w:t xml:space="preserve"> at </w:t>
            </w:r>
            <w:r>
              <w:rPr>
                <w:rFonts w:ascii="Times New Roman" w:eastAsia="Times New Roman" w:hAnsi="Times New Roman" w:cs="Times New Roman"/>
                <w:lang w:val="en-US" w:eastAsia="en-IN"/>
              </w:rPr>
              <w:t>3</w:t>
            </w:r>
            <w:r w:rsidR="00A17EC5" w:rsidRPr="00A17EC5">
              <w:rPr>
                <w:rFonts w:ascii="Times New Roman" w:eastAsia="Times New Roman" w:hAnsi="Times New Roman" w:cs="Times New Roman"/>
                <w:lang w:val="en-US" w:eastAsia="en-IN"/>
              </w:rPr>
              <w:t>.30 PM</w:t>
            </w:r>
          </w:p>
        </w:tc>
      </w:tr>
      <w:tr w:rsidR="008150A4" w:rsidRPr="00A17EC5" w14:paraId="2961F897" w14:textId="77777777" w:rsidTr="00F73ABF">
        <w:tc>
          <w:tcPr>
            <w:tcW w:w="4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9E31CD" w14:textId="0384677B" w:rsidR="008150A4" w:rsidRPr="00A17EC5" w:rsidRDefault="008150A4" w:rsidP="00F73ABF">
            <w:pPr>
              <w:spacing w:after="0" w:line="240" w:lineRule="auto"/>
              <w:jc w:val="both"/>
              <w:rPr>
                <w:rFonts w:ascii="Times New Roman" w:eastAsia="Times New Roman" w:hAnsi="Times New Roman" w:cs="Times New Roman"/>
                <w:lang w:val="en-US" w:eastAsia="en-IN"/>
              </w:rPr>
            </w:pPr>
            <w:r>
              <w:rPr>
                <w:rFonts w:ascii="Times New Roman" w:eastAsia="Times New Roman" w:hAnsi="Times New Roman" w:cs="Times New Roman"/>
                <w:lang w:val="en-US" w:eastAsia="en-IN"/>
              </w:rPr>
              <w:t>Reserved Price</w:t>
            </w:r>
          </w:p>
        </w:tc>
        <w:tc>
          <w:tcPr>
            <w:tcW w:w="486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EE95B58" w14:textId="67D69DAC" w:rsidR="008150A4" w:rsidRDefault="00663F5C" w:rsidP="00D27498">
            <w:pPr>
              <w:spacing w:after="0" w:line="240" w:lineRule="auto"/>
              <w:jc w:val="both"/>
              <w:rPr>
                <w:rFonts w:ascii="Times New Roman" w:eastAsia="Times New Roman" w:hAnsi="Times New Roman" w:cs="Times New Roman"/>
                <w:lang w:val="en-US" w:eastAsia="en-IN"/>
              </w:rPr>
            </w:pPr>
            <w:proofErr w:type="spellStart"/>
            <w:r>
              <w:rPr>
                <w:rFonts w:ascii="Times New Roman" w:eastAsia="Times New Roman" w:hAnsi="Times New Roman" w:cs="Times New Roman"/>
                <w:lang w:val="en-US" w:eastAsia="en-IN"/>
              </w:rPr>
              <w:t>Rs</w:t>
            </w:r>
            <w:proofErr w:type="spellEnd"/>
            <w:r>
              <w:rPr>
                <w:rFonts w:ascii="Times New Roman" w:eastAsia="Times New Roman" w:hAnsi="Times New Roman" w:cs="Times New Roman"/>
                <w:lang w:val="en-US" w:eastAsia="en-IN"/>
              </w:rPr>
              <w:t>. 3.6</w:t>
            </w:r>
            <w:r w:rsidR="00D27498">
              <w:rPr>
                <w:rFonts w:ascii="Times New Roman" w:eastAsia="Times New Roman" w:hAnsi="Times New Roman" w:cs="Times New Roman"/>
                <w:lang w:val="en-US" w:eastAsia="en-IN"/>
              </w:rPr>
              <w:t>5</w:t>
            </w:r>
            <w:r>
              <w:rPr>
                <w:rFonts w:ascii="Times New Roman" w:eastAsia="Times New Roman" w:hAnsi="Times New Roman" w:cs="Times New Roman"/>
                <w:lang w:val="en-US" w:eastAsia="en-IN"/>
              </w:rPr>
              <w:t xml:space="preserve"> Lakh</w:t>
            </w:r>
          </w:p>
        </w:tc>
      </w:tr>
    </w:tbl>
    <w:p w14:paraId="1BA03D50" w14:textId="77777777" w:rsidR="00F73ABF" w:rsidRDefault="00F73ABF" w:rsidP="00F73ABF">
      <w:pPr>
        <w:spacing w:after="0" w:line="240" w:lineRule="auto"/>
        <w:jc w:val="both"/>
        <w:rPr>
          <w:rFonts w:ascii="Segoe UI" w:eastAsia="Times New Roman" w:hAnsi="Segoe UI" w:cs="Segoe UI"/>
          <w:color w:val="353C41"/>
          <w:lang w:val="en-US" w:eastAsia="en-IN"/>
        </w:rPr>
      </w:pPr>
    </w:p>
    <w:p w14:paraId="3023363D" w14:textId="78F57BB4" w:rsidR="00A17EC5" w:rsidRDefault="00A17EC5" w:rsidP="00F73ABF">
      <w:pPr>
        <w:spacing w:after="0" w:line="240" w:lineRule="auto"/>
        <w:jc w:val="both"/>
        <w:rPr>
          <w:rFonts w:ascii="Segoe UI" w:eastAsia="Times New Roman" w:hAnsi="Segoe UI" w:cs="Segoe UI"/>
          <w:color w:val="353C41"/>
          <w:lang w:val="en-US" w:eastAsia="en-IN"/>
        </w:rPr>
      </w:pPr>
      <w:r w:rsidRPr="00A17EC5">
        <w:rPr>
          <w:rFonts w:ascii="Segoe UI" w:eastAsia="Times New Roman" w:hAnsi="Segoe UI" w:cs="Segoe UI"/>
          <w:color w:val="353C41"/>
          <w:lang w:val="en-US" w:eastAsia="en-IN"/>
        </w:rPr>
        <w:t>3. </w:t>
      </w:r>
      <w:r w:rsidR="00F73ABF">
        <w:rPr>
          <w:rFonts w:ascii="Segoe UI" w:eastAsia="Times New Roman" w:hAnsi="Segoe UI" w:cs="Segoe UI"/>
          <w:color w:val="353C41"/>
          <w:lang w:val="en-US" w:eastAsia="en-IN"/>
        </w:rPr>
        <w:t xml:space="preserve">  </w:t>
      </w:r>
      <w:r w:rsidRPr="00A17EC5">
        <w:rPr>
          <w:rFonts w:ascii="Segoe UI" w:eastAsia="Times New Roman" w:hAnsi="Segoe UI" w:cs="Segoe UI"/>
          <w:color w:val="353C41"/>
          <w:lang w:val="en-US" w:eastAsia="en-IN"/>
        </w:rPr>
        <w:t xml:space="preserve">An EMD of Rs.10,000/- (Rupees ten thousand only) should be deposited with the tender in the form of an Account Payee Bank Draft/Pay order from any Nationalized bank in </w:t>
      </w:r>
      <w:proofErr w:type="spellStart"/>
      <w:r w:rsidRPr="00A17EC5">
        <w:rPr>
          <w:rFonts w:ascii="Segoe UI" w:eastAsia="Times New Roman" w:hAnsi="Segoe UI" w:cs="Segoe UI"/>
          <w:color w:val="353C41"/>
          <w:lang w:val="en-US" w:eastAsia="en-IN"/>
        </w:rPr>
        <w:t>favour</w:t>
      </w:r>
      <w:proofErr w:type="spellEnd"/>
      <w:r w:rsidRPr="00A17EC5">
        <w:rPr>
          <w:rFonts w:ascii="Segoe UI" w:eastAsia="Times New Roman" w:hAnsi="Segoe UI" w:cs="Segoe UI"/>
          <w:color w:val="353C41"/>
          <w:lang w:val="en-US" w:eastAsia="en-IN"/>
        </w:rPr>
        <w:t xml:space="preserve"> of “</w:t>
      </w:r>
      <w:r w:rsidR="00B25B35">
        <w:rPr>
          <w:rFonts w:ascii="Segoe UI" w:eastAsia="Times New Roman" w:hAnsi="Segoe UI" w:cs="Segoe UI"/>
          <w:color w:val="353C41"/>
          <w:lang w:val="en-US" w:eastAsia="en-IN"/>
        </w:rPr>
        <w:t>Central Bank of India A/c No. 1033301774”</w:t>
      </w:r>
      <w:r w:rsidRPr="00A17EC5">
        <w:rPr>
          <w:rFonts w:ascii="Segoe UI" w:eastAsia="Times New Roman" w:hAnsi="Segoe UI" w:cs="Segoe UI"/>
          <w:color w:val="353C41"/>
          <w:lang w:val="en-US" w:eastAsia="en-IN"/>
        </w:rPr>
        <w:t xml:space="preserve">, payable at </w:t>
      </w:r>
      <w:r w:rsidR="00B25B35">
        <w:rPr>
          <w:rFonts w:ascii="Segoe UI" w:eastAsia="Times New Roman" w:hAnsi="Segoe UI" w:cs="Segoe UI"/>
          <w:color w:val="353C41"/>
          <w:lang w:val="en-US" w:eastAsia="en-IN"/>
        </w:rPr>
        <w:t>Hyderabad</w:t>
      </w:r>
      <w:r w:rsidRPr="00A17EC5">
        <w:rPr>
          <w:rFonts w:ascii="Segoe UI" w:eastAsia="Times New Roman" w:hAnsi="Segoe UI" w:cs="Segoe UI"/>
          <w:color w:val="353C41"/>
          <w:lang w:val="en-US" w:eastAsia="en-IN"/>
        </w:rPr>
        <w:t>.</w:t>
      </w:r>
    </w:p>
    <w:p w14:paraId="24D5741E" w14:textId="77777777" w:rsidR="00313CBF" w:rsidRDefault="00313CBF" w:rsidP="00F73ABF">
      <w:pPr>
        <w:spacing w:after="0" w:line="240" w:lineRule="auto"/>
        <w:jc w:val="both"/>
        <w:rPr>
          <w:rFonts w:ascii="Segoe UI" w:eastAsia="Times New Roman" w:hAnsi="Segoe UI" w:cs="Segoe UI"/>
          <w:color w:val="353C41"/>
          <w:lang w:val="en-US" w:eastAsia="en-IN"/>
        </w:rPr>
      </w:pPr>
    </w:p>
    <w:p w14:paraId="51E49495" w14:textId="77777777" w:rsidR="00A17EC5" w:rsidRPr="00A17EC5" w:rsidRDefault="00A17EC5" w:rsidP="00F73ABF">
      <w:pPr>
        <w:spacing w:after="0" w:line="240" w:lineRule="auto"/>
        <w:rPr>
          <w:rFonts w:ascii="Segoe UI" w:eastAsia="Times New Roman" w:hAnsi="Segoe UI" w:cs="Segoe UI"/>
          <w:color w:val="353C41"/>
          <w:sz w:val="24"/>
          <w:szCs w:val="24"/>
          <w:lang w:eastAsia="en-IN"/>
        </w:rPr>
      </w:pPr>
      <w:r w:rsidRPr="00A17EC5">
        <w:rPr>
          <w:rFonts w:ascii="Segoe UI" w:eastAsia="Times New Roman" w:hAnsi="Segoe UI" w:cs="Segoe UI"/>
          <w:b/>
          <w:bCs/>
          <w:color w:val="353C41"/>
          <w:lang w:val="en-US" w:eastAsia="en-IN"/>
        </w:rPr>
        <w:t>General Terms &amp; Conditions:</w:t>
      </w:r>
    </w:p>
    <w:p w14:paraId="4924EA7A" w14:textId="4CAEF6B7" w:rsidR="00A17EC5" w:rsidRPr="00F73ABF" w:rsidRDefault="00A17EC5" w:rsidP="00F73ABF">
      <w:pPr>
        <w:pStyle w:val="ListParagraph"/>
        <w:numPr>
          <w:ilvl w:val="0"/>
          <w:numId w:val="1"/>
        </w:numPr>
        <w:spacing w:after="0" w:line="240" w:lineRule="auto"/>
        <w:jc w:val="both"/>
        <w:rPr>
          <w:rFonts w:ascii="Segoe UI" w:eastAsia="Times New Roman" w:hAnsi="Segoe UI" w:cs="Segoe UI"/>
          <w:color w:val="353C41"/>
          <w:sz w:val="24"/>
          <w:szCs w:val="24"/>
          <w:lang w:eastAsia="en-IN"/>
        </w:rPr>
      </w:pPr>
      <w:r w:rsidRPr="00F73ABF">
        <w:rPr>
          <w:rFonts w:ascii="Segoe UI" w:eastAsia="Times New Roman" w:hAnsi="Segoe UI" w:cs="Segoe UI"/>
          <w:color w:val="353C41"/>
          <w:lang w:val="en-US" w:eastAsia="en-IN"/>
        </w:rPr>
        <w:t>Bidders may inspect the items on the stipulated dates &amp; time.</w:t>
      </w:r>
    </w:p>
    <w:p w14:paraId="284415B3" w14:textId="531B5E33" w:rsidR="00A17EC5" w:rsidRPr="00A17EC5" w:rsidRDefault="009175D0" w:rsidP="00F73ABF">
      <w:pPr>
        <w:numPr>
          <w:ilvl w:val="0"/>
          <w:numId w:val="1"/>
        </w:numPr>
        <w:spacing w:after="0" w:line="240" w:lineRule="auto"/>
        <w:jc w:val="both"/>
        <w:rPr>
          <w:rFonts w:ascii="Segoe UI" w:eastAsia="Times New Roman" w:hAnsi="Segoe UI" w:cs="Segoe UI"/>
          <w:color w:val="353C41"/>
          <w:sz w:val="24"/>
          <w:szCs w:val="24"/>
          <w:lang w:eastAsia="en-IN"/>
        </w:rPr>
      </w:pPr>
      <w:r>
        <w:rPr>
          <w:rFonts w:ascii="Segoe UI" w:eastAsia="Times New Roman" w:hAnsi="Segoe UI" w:cs="Segoe UI"/>
          <w:color w:val="353C41"/>
          <w:lang w:val="en-US" w:eastAsia="en-IN"/>
        </w:rPr>
        <w:t>The items s</w:t>
      </w:r>
      <w:r w:rsidR="00A17EC5" w:rsidRPr="00A17EC5">
        <w:rPr>
          <w:rFonts w:ascii="Segoe UI" w:eastAsia="Times New Roman" w:hAnsi="Segoe UI" w:cs="Segoe UI"/>
          <w:color w:val="353C41"/>
          <w:lang w:val="en-US" w:eastAsia="en-IN"/>
        </w:rPr>
        <w:t>hall be sold to the highest bidder. The bids are invited for the lot (i.e. all the items contained in the list of obsolete/unserviceable Furniture/Air-conditioners/office equipment/scrap and other items as detailed in Annexure “A”) as a whole, and no bid would be accepted for any part of the same.</w:t>
      </w:r>
    </w:p>
    <w:p w14:paraId="57014386" w14:textId="77777777" w:rsidR="00A17EC5" w:rsidRPr="00A17EC5" w:rsidRDefault="00A17EC5" w:rsidP="00F73ABF">
      <w:pPr>
        <w:numPr>
          <w:ilvl w:val="0"/>
          <w:numId w:val="1"/>
        </w:numPr>
        <w:spacing w:after="0" w:line="240" w:lineRule="auto"/>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List of items is given at annexure “A”. </w:t>
      </w:r>
    </w:p>
    <w:p w14:paraId="6688612A" w14:textId="77777777" w:rsidR="00A17EC5" w:rsidRPr="00F73ABF" w:rsidRDefault="00A17EC5" w:rsidP="00F73ABF">
      <w:pPr>
        <w:numPr>
          <w:ilvl w:val="0"/>
          <w:numId w:val="1"/>
        </w:numPr>
        <w:spacing w:after="0" w:line="240" w:lineRule="auto"/>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The earnest money Deposit (EMD) of successful bidder shall be adjusted from the total payment.</w:t>
      </w:r>
    </w:p>
    <w:p w14:paraId="220EC6E5" w14:textId="77777777" w:rsidR="00F73ABF" w:rsidRDefault="00F73ABF" w:rsidP="00F73ABF">
      <w:pPr>
        <w:spacing w:after="0" w:line="240" w:lineRule="auto"/>
        <w:rPr>
          <w:rFonts w:ascii="Segoe UI" w:eastAsia="Times New Roman" w:hAnsi="Segoe UI" w:cs="Segoe UI"/>
          <w:color w:val="353C41"/>
          <w:lang w:val="en-US" w:eastAsia="en-IN"/>
        </w:rPr>
      </w:pPr>
    </w:p>
    <w:p w14:paraId="2BF1137D" w14:textId="77777777" w:rsidR="00F73ABF" w:rsidRDefault="00F73ABF" w:rsidP="00F73ABF">
      <w:pPr>
        <w:spacing w:after="0" w:line="240" w:lineRule="auto"/>
        <w:rPr>
          <w:rFonts w:ascii="Segoe UI" w:eastAsia="Times New Roman" w:hAnsi="Segoe UI" w:cs="Segoe UI"/>
          <w:color w:val="353C41"/>
          <w:lang w:val="en-US" w:eastAsia="en-IN"/>
        </w:rPr>
      </w:pPr>
    </w:p>
    <w:p w14:paraId="5A856326" w14:textId="77777777" w:rsidR="00F73ABF" w:rsidRDefault="00F73ABF" w:rsidP="00F73ABF">
      <w:pPr>
        <w:spacing w:after="0" w:line="240" w:lineRule="auto"/>
        <w:rPr>
          <w:rFonts w:ascii="Segoe UI" w:eastAsia="Times New Roman" w:hAnsi="Segoe UI" w:cs="Segoe UI"/>
          <w:color w:val="353C41"/>
          <w:lang w:val="en-US" w:eastAsia="en-IN"/>
        </w:rPr>
      </w:pPr>
    </w:p>
    <w:p w14:paraId="4A39803F" w14:textId="77777777" w:rsidR="00F73ABF" w:rsidRDefault="00F73ABF" w:rsidP="00F73ABF">
      <w:pPr>
        <w:spacing w:after="0" w:line="240" w:lineRule="auto"/>
        <w:rPr>
          <w:rFonts w:ascii="Segoe UI" w:eastAsia="Times New Roman" w:hAnsi="Segoe UI" w:cs="Segoe UI"/>
          <w:color w:val="353C41"/>
          <w:sz w:val="24"/>
          <w:szCs w:val="24"/>
          <w:lang w:eastAsia="en-IN"/>
        </w:rPr>
      </w:pPr>
    </w:p>
    <w:p w14:paraId="09143C5F" w14:textId="77777777" w:rsidR="002B79EC" w:rsidRDefault="002B79EC" w:rsidP="00F73ABF">
      <w:pPr>
        <w:spacing w:after="0" w:line="240" w:lineRule="auto"/>
        <w:rPr>
          <w:rFonts w:ascii="Segoe UI" w:eastAsia="Times New Roman" w:hAnsi="Segoe UI" w:cs="Segoe UI"/>
          <w:color w:val="353C41"/>
          <w:sz w:val="24"/>
          <w:szCs w:val="24"/>
          <w:lang w:eastAsia="en-IN"/>
        </w:rPr>
      </w:pPr>
    </w:p>
    <w:p w14:paraId="685CBB50" w14:textId="65A75DE0" w:rsidR="002B79EC" w:rsidRDefault="002B79EC" w:rsidP="002B79EC">
      <w:pPr>
        <w:spacing w:after="0" w:line="240" w:lineRule="auto"/>
        <w:ind w:left="720" w:firstLine="720"/>
        <w:rPr>
          <w:rFonts w:ascii="Segoe UI" w:eastAsia="Times New Roman" w:hAnsi="Segoe UI" w:cs="Segoe UI"/>
          <w:color w:val="353C41"/>
          <w:sz w:val="24"/>
          <w:szCs w:val="24"/>
          <w:lang w:eastAsia="en-IN"/>
        </w:rPr>
      </w:pPr>
      <w:r>
        <w:rPr>
          <w:noProof/>
          <w:lang w:eastAsia="en-IN"/>
        </w:rPr>
        <w:drawing>
          <wp:inline distT="0" distB="0" distL="0" distR="0" wp14:anchorId="2C1E803B" wp14:editId="292A291B">
            <wp:extent cx="2853732" cy="731806"/>
            <wp:effectExtent l="0" t="0" r="3810" b="0"/>
            <wp:docPr id="3" name="Picture 3" descr="Description: Description: Description: C:\Users\Administrator\Desktop\telugu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Administrator\Desktop\telugu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0699" cy="731028"/>
                    </a:xfrm>
                    <a:prstGeom prst="rect">
                      <a:avLst/>
                    </a:prstGeom>
                    <a:noFill/>
                    <a:ln>
                      <a:noFill/>
                    </a:ln>
                  </pic:spPr>
                </pic:pic>
              </a:graphicData>
            </a:graphic>
          </wp:inline>
        </w:drawing>
      </w:r>
      <w:r>
        <w:rPr>
          <w:noProof/>
          <w:lang w:eastAsia="en-IN"/>
        </w:rPr>
        <w:drawing>
          <wp:inline distT="0" distB="0" distL="0" distR="0" wp14:anchorId="60C95122" wp14:editId="263A81BC">
            <wp:extent cx="1065125" cy="663192"/>
            <wp:effectExtent l="0" t="0" r="1905" b="3810"/>
            <wp:docPr id="4" name="Picture 4" descr="C:\Users\087290\Desktop\Logo_NRSC_Azadi_75_yea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7290\Desktop\Logo_NRSC_Azadi_75_years-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4888" cy="663044"/>
                    </a:xfrm>
                    <a:prstGeom prst="rect">
                      <a:avLst/>
                    </a:prstGeom>
                    <a:noFill/>
                    <a:ln>
                      <a:noFill/>
                    </a:ln>
                  </pic:spPr>
                </pic:pic>
              </a:graphicData>
            </a:graphic>
          </wp:inline>
        </w:drawing>
      </w:r>
    </w:p>
    <w:p w14:paraId="28554991" w14:textId="77777777" w:rsidR="002B79EC" w:rsidRPr="00A17EC5" w:rsidRDefault="002B79EC" w:rsidP="00F73ABF">
      <w:pPr>
        <w:spacing w:after="0" w:line="240" w:lineRule="auto"/>
        <w:rPr>
          <w:rFonts w:ascii="Segoe UI" w:eastAsia="Times New Roman" w:hAnsi="Segoe UI" w:cs="Segoe UI"/>
          <w:color w:val="353C41"/>
          <w:sz w:val="24"/>
          <w:szCs w:val="24"/>
          <w:lang w:eastAsia="en-IN"/>
        </w:rPr>
      </w:pPr>
    </w:p>
    <w:p w14:paraId="19048145" w14:textId="28FEBDC8" w:rsidR="00A17EC5" w:rsidRPr="00A17EC5" w:rsidRDefault="00A17EC5" w:rsidP="00F73ABF">
      <w:pPr>
        <w:numPr>
          <w:ilvl w:val="0"/>
          <w:numId w:val="1"/>
        </w:numPr>
        <w:spacing w:after="0" w:line="240" w:lineRule="auto"/>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 xml:space="preserve">The successful bidder has to make full balance payment, after due adjustment of the EMD, in the form of Demand draft in </w:t>
      </w:r>
      <w:proofErr w:type="spellStart"/>
      <w:r w:rsidRPr="00A17EC5">
        <w:rPr>
          <w:rFonts w:ascii="Segoe UI" w:eastAsia="Times New Roman" w:hAnsi="Segoe UI" w:cs="Segoe UI"/>
          <w:color w:val="353C41"/>
          <w:lang w:val="en-US" w:eastAsia="en-IN"/>
        </w:rPr>
        <w:t>favour</w:t>
      </w:r>
      <w:proofErr w:type="spellEnd"/>
      <w:r w:rsidRPr="00A17EC5">
        <w:rPr>
          <w:rFonts w:ascii="Segoe UI" w:eastAsia="Times New Roman" w:hAnsi="Segoe UI" w:cs="Segoe UI"/>
          <w:color w:val="353C41"/>
          <w:lang w:val="en-US" w:eastAsia="en-IN"/>
        </w:rPr>
        <w:t xml:space="preserve"> of “</w:t>
      </w:r>
      <w:r w:rsidR="00BD3CF6">
        <w:rPr>
          <w:rFonts w:ascii="Segoe UI" w:eastAsia="Times New Roman" w:hAnsi="Segoe UI" w:cs="Segoe UI"/>
          <w:color w:val="353C41"/>
          <w:lang w:val="en-US" w:eastAsia="en-IN"/>
        </w:rPr>
        <w:t>Central Bank of India A/c No. 1033301774”</w:t>
      </w:r>
      <w:r w:rsidRPr="00A17EC5">
        <w:rPr>
          <w:rFonts w:ascii="Segoe UI" w:eastAsia="Times New Roman" w:hAnsi="Segoe UI" w:cs="Segoe UI"/>
          <w:color w:val="353C41"/>
          <w:lang w:val="en-US" w:eastAsia="en-IN"/>
        </w:rPr>
        <w:t xml:space="preserve">, payable at </w:t>
      </w:r>
      <w:r w:rsidR="00BD3CF6">
        <w:rPr>
          <w:rFonts w:ascii="Segoe UI" w:eastAsia="Times New Roman" w:hAnsi="Segoe UI" w:cs="Segoe UI"/>
          <w:color w:val="353C41"/>
          <w:lang w:val="en-US" w:eastAsia="en-IN"/>
        </w:rPr>
        <w:t>Hyderabad</w:t>
      </w:r>
      <w:r w:rsidRPr="00A17EC5">
        <w:rPr>
          <w:rFonts w:ascii="Segoe UI" w:eastAsia="Times New Roman" w:hAnsi="Segoe UI" w:cs="Segoe UI"/>
          <w:color w:val="353C41"/>
          <w:lang w:val="en-US" w:eastAsia="en-IN"/>
        </w:rPr>
        <w:t xml:space="preserve"> within three days after confirmation, failing which the offer will be cancelled and the EMD shall stand forfeited. The EMD of unsuccessful bidders shall be returned within one month after the auction date, without any interest.</w:t>
      </w:r>
    </w:p>
    <w:p w14:paraId="5CDFF4F4" w14:textId="387FBC77" w:rsidR="00A17EC5" w:rsidRPr="00A17EC5" w:rsidRDefault="00A17EC5" w:rsidP="00F73ABF">
      <w:pPr>
        <w:numPr>
          <w:ilvl w:val="0"/>
          <w:numId w:val="1"/>
        </w:numPr>
        <w:spacing w:after="0" w:line="240" w:lineRule="auto"/>
        <w:jc w:val="both"/>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No item once disposed to the successful bidder shall be taken back by th</w:t>
      </w:r>
      <w:r w:rsidR="00BD3CF6">
        <w:rPr>
          <w:rFonts w:ascii="Segoe UI" w:eastAsia="Times New Roman" w:hAnsi="Segoe UI" w:cs="Segoe UI"/>
          <w:color w:val="353C41"/>
          <w:lang w:val="en-US" w:eastAsia="en-IN"/>
        </w:rPr>
        <w:t>e</w:t>
      </w:r>
      <w:r w:rsidRPr="00A17EC5">
        <w:rPr>
          <w:rFonts w:ascii="Segoe UI" w:eastAsia="Times New Roman" w:hAnsi="Segoe UI" w:cs="Segoe UI"/>
          <w:color w:val="353C41"/>
          <w:lang w:val="en-US" w:eastAsia="en-IN"/>
        </w:rPr>
        <w:t xml:space="preserve"> </w:t>
      </w:r>
      <w:r w:rsidR="00BD3CF6">
        <w:rPr>
          <w:rFonts w:ascii="Segoe UI" w:eastAsia="Times New Roman" w:hAnsi="Segoe UI" w:cs="Segoe UI"/>
          <w:color w:val="353C41"/>
          <w:lang w:val="en-US" w:eastAsia="en-IN"/>
        </w:rPr>
        <w:t>Bank</w:t>
      </w:r>
      <w:r w:rsidRPr="00A17EC5">
        <w:rPr>
          <w:rFonts w:ascii="Segoe UI" w:eastAsia="Times New Roman" w:hAnsi="Segoe UI" w:cs="Segoe UI"/>
          <w:color w:val="353C41"/>
          <w:lang w:val="en-US" w:eastAsia="en-IN"/>
        </w:rPr>
        <w:t xml:space="preserve"> on any condition whatsoever.</w:t>
      </w:r>
    </w:p>
    <w:p w14:paraId="16C51A05" w14:textId="77777777" w:rsidR="00A17EC5" w:rsidRPr="00A17EC5" w:rsidRDefault="00A17EC5" w:rsidP="00F73ABF">
      <w:pPr>
        <w:numPr>
          <w:ilvl w:val="0"/>
          <w:numId w:val="1"/>
        </w:numPr>
        <w:spacing w:after="0" w:line="240" w:lineRule="auto"/>
        <w:jc w:val="both"/>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The successful bidder will be required to lift all the items from the disposal site within five days after the payment of the balance amount. On failure to do so this office shall have the right to forfeit the entire amount of the bidder and dispose of the items through the alternate bidder. The successful bidder, on their own cost, will also be required to make their own arrangement of transport, labour etc. for lifting the disposed items.</w:t>
      </w:r>
    </w:p>
    <w:p w14:paraId="22840271" w14:textId="5549D52A" w:rsidR="00A17EC5" w:rsidRPr="00A17EC5" w:rsidRDefault="00A17EC5" w:rsidP="00F73ABF">
      <w:pPr>
        <w:numPr>
          <w:ilvl w:val="0"/>
          <w:numId w:val="1"/>
        </w:numPr>
        <w:spacing w:after="0" w:line="240" w:lineRule="auto"/>
        <w:jc w:val="both"/>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 xml:space="preserve">Quotation letter in the sealed envelope super subscribed (TENDER FOR DISPOSAL OF OBSOLETE/UNSERVICEABLE FURITURE/AIR-CONDITIONERS/OFFICE EQUIPMENTS/SCRAP AND OTHER ITEMS” should be addressed to </w:t>
      </w:r>
      <w:r w:rsidR="00BD3CF6">
        <w:rPr>
          <w:rFonts w:ascii="Segoe UI" w:eastAsia="Times New Roman" w:hAnsi="Segoe UI" w:cs="Segoe UI"/>
          <w:color w:val="353C41"/>
          <w:lang w:val="en-US" w:eastAsia="en-IN"/>
        </w:rPr>
        <w:t xml:space="preserve">Sri. P. Anup Kumar, Senior Regional Manager, </w:t>
      </w:r>
      <w:r w:rsidR="00D27498">
        <w:rPr>
          <w:rFonts w:ascii="Segoe UI" w:eastAsia="Times New Roman" w:hAnsi="Segoe UI" w:cs="Segoe UI"/>
          <w:color w:val="353C41"/>
          <w:lang w:val="en-US" w:eastAsia="en-IN"/>
        </w:rPr>
        <w:t xml:space="preserve">Central Bank of India, </w:t>
      </w:r>
      <w:r w:rsidR="00BD3CF6">
        <w:rPr>
          <w:rFonts w:ascii="Segoe UI" w:eastAsia="Times New Roman" w:hAnsi="Segoe UI" w:cs="Segoe UI"/>
          <w:color w:val="353C41"/>
          <w:lang w:val="en-US" w:eastAsia="en-IN"/>
        </w:rPr>
        <w:t xml:space="preserve">Regional Office, Hyderabad, Bank Street, </w:t>
      </w:r>
      <w:proofErr w:type="spellStart"/>
      <w:r w:rsidR="00BD3CF6">
        <w:rPr>
          <w:rFonts w:ascii="Segoe UI" w:eastAsia="Times New Roman" w:hAnsi="Segoe UI" w:cs="Segoe UI"/>
          <w:color w:val="353C41"/>
          <w:lang w:val="en-US" w:eastAsia="en-IN"/>
        </w:rPr>
        <w:t>Koti</w:t>
      </w:r>
      <w:proofErr w:type="spellEnd"/>
      <w:r w:rsidR="00BD3CF6">
        <w:rPr>
          <w:rFonts w:ascii="Segoe UI" w:eastAsia="Times New Roman" w:hAnsi="Segoe UI" w:cs="Segoe UI"/>
          <w:color w:val="353C41"/>
          <w:lang w:val="en-US" w:eastAsia="en-IN"/>
        </w:rPr>
        <w:t>, Hyderabad</w:t>
      </w:r>
      <w:r w:rsidRPr="00A17EC5">
        <w:rPr>
          <w:rFonts w:ascii="Segoe UI" w:eastAsia="Times New Roman" w:hAnsi="Segoe UI" w:cs="Segoe UI"/>
          <w:color w:val="353C41"/>
          <w:lang w:val="en-US" w:eastAsia="en-IN"/>
        </w:rPr>
        <w:t>-</w:t>
      </w:r>
      <w:r w:rsidR="00BD3CF6">
        <w:rPr>
          <w:rFonts w:ascii="Segoe UI" w:eastAsia="Times New Roman" w:hAnsi="Segoe UI" w:cs="Segoe UI"/>
          <w:color w:val="353C41"/>
          <w:lang w:val="en-US" w:eastAsia="en-IN"/>
        </w:rPr>
        <w:t>500095</w:t>
      </w:r>
      <w:r w:rsidRPr="00A17EC5">
        <w:rPr>
          <w:rFonts w:ascii="Segoe UI" w:eastAsia="Times New Roman" w:hAnsi="Segoe UI" w:cs="Segoe UI"/>
          <w:color w:val="353C41"/>
          <w:lang w:val="en-US" w:eastAsia="en-IN"/>
        </w:rPr>
        <w:t>.</w:t>
      </w:r>
    </w:p>
    <w:p w14:paraId="3D5E6D9C" w14:textId="01945616" w:rsidR="00A17EC5" w:rsidRPr="00A17EC5" w:rsidRDefault="00A17EC5" w:rsidP="00F73ABF">
      <w:pPr>
        <w:numPr>
          <w:ilvl w:val="0"/>
          <w:numId w:val="1"/>
        </w:numPr>
        <w:spacing w:after="0" w:line="240" w:lineRule="auto"/>
        <w:jc w:val="both"/>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 xml:space="preserve">The quotation must be deposited in the </w:t>
      </w:r>
      <w:r w:rsidR="00BD3CF6">
        <w:rPr>
          <w:rFonts w:ascii="Segoe UI" w:eastAsia="Times New Roman" w:hAnsi="Segoe UI" w:cs="Segoe UI"/>
          <w:color w:val="353C41"/>
          <w:lang w:val="en-US" w:eastAsia="en-IN"/>
        </w:rPr>
        <w:t>General Administration Department (Regional Office Building, 1</w:t>
      </w:r>
      <w:r w:rsidR="00BD3CF6" w:rsidRPr="00BD3CF6">
        <w:rPr>
          <w:rFonts w:ascii="Segoe UI" w:eastAsia="Times New Roman" w:hAnsi="Segoe UI" w:cs="Segoe UI"/>
          <w:color w:val="353C41"/>
          <w:vertAlign w:val="superscript"/>
          <w:lang w:val="en-US" w:eastAsia="en-IN"/>
        </w:rPr>
        <w:t>st</w:t>
      </w:r>
      <w:r w:rsidR="00BD3CF6">
        <w:rPr>
          <w:rFonts w:ascii="Segoe UI" w:eastAsia="Times New Roman" w:hAnsi="Segoe UI" w:cs="Segoe UI"/>
          <w:color w:val="353C41"/>
          <w:lang w:val="en-US" w:eastAsia="en-IN"/>
        </w:rPr>
        <w:t xml:space="preserve"> Floor)</w:t>
      </w:r>
      <w:r w:rsidR="0000164F">
        <w:rPr>
          <w:rFonts w:ascii="Segoe UI" w:eastAsia="Times New Roman" w:hAnsi="Segoe UI" w:cs="Segoe UI"/>
          <w:color w:val="353C41"/>
          <w:lang w:val="en-US" w:eastAsia="en-IN"/>
        </w:rPr>
        <w:t>, Regional Office, Hyderabad</w:t>
      </w:r>
      <w:r w:rsidRPr="00A17EC5">
        <w:rPr>
          <w:rFonts w:ascii="Segoe UI" w:eastAsia="Times New Roman" w:hAnsi="Segoe UI" w:cs="Segoe UI"/>
          <w:color w:val="353C41"/>
          <w:lang w:val="en-US" w:eastAsia="en-IN"/>
        </w:rPr>
        <w:t xml:space="preserve"> on or before the due date and time otherwise it is liable to be rejected. Tenders received after the due date and time due to any reason whatsoever shall not be considered.</w:t>
      </w:r>
    </w:p>
    <w:p w14:paraId="6A9FDB3A" w14:textId="77777777" w:rsidR="00A17EC5" w:rsidRPr="00A17EC5" w:rsidRDefault="00A17EC5" w:rsidP="00F73ABF">
      <w:pPr>
        <w:numPr>
          <w:ilvl w:val="0"/>
          <w:numId w:val="1"/>
        </w:numPr>
        <w:spacing w:after="0" w:line="240" w:lineRule="auto"/>
        <w:jc w:val="both"/>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The financial bid should be given in both in figures and words. Any overwriting or erasing in the figures shall not be considered for acceptance of the rates offered by the tenderer.</w:t>
      </w:r>
    </w:p>
    <w:p w14:paraId="11AA2CF2" w14:textId="134A3722" w:rsidR="00A17EC5" w:rsidRPr="00A17EC5" w:rsidRDefault="00A17EC5" w:rsidP="00F73ABF">
      <w:pPr>
        <w:numPr>
          <w:ilvl w:val="0"/>
          <w:numId w:val="1"/>
        </w:numPr>
        <w:spacing w:after="0" w:line="240" w:lineRule="auto"/>
        <w:jc w:val="both"/>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 xml:space="preserve">The </w:t>
      </w:r>
      <w:r w:rsidR="0000164F">
        <w:rPr>
          <w:rFonts w:ascii="Segoe UI" w:eastAsia="Times New Roman" w:hAnsi="Segoe UI" w:cs="Segoe UI"/>
          <w:color w:val="353C41"/>
          <w:lang w:val="en-US" w:eastAsia="en-IN"/>
        </w:rPr>
        <w:t>Bank</w:t>
      </w:r>
      <w:r w:rsidRPr="00A17EC5">
        <w:rPr>
          <w:rFonts w:ascii="Segoe UI" w:eastAsia="Times New Roman" w:hAnsi="Segoe UI" w:cs="Segoe UI"/>
          <w:color w:val="353C41"/>
          <w:lang w:val="en-US" w:eastAsia="en-IN"/>
        </w:rPr>
        <w:t xml:space="preserve"> reserves the right to accept or reject any/all quotations without assigning any reason whatsoever.</w:t>
      </w:r>
    </w:p>
    <w:p w14:paraId="488AF078" w14:textId="2131DC09" w:rsidR="00A17EC5" w:rsidRPr="00A17EC5" w:rsidRDefault="00A17EC5" w:rsidP="00F73ABF">
      <w:pPr>
        <w:numPr>
          <w:ilvl w:val="0"/>
          <w:numId w:val="1"/>
        </w:numPr>
        <w:spacing w:after="0" w:line="240" w:lineRule="auto"/>
        <w:jc w:val="both"/>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Each page of tender document should be signed by the bidder(s).</w:t>
      </w:r>
    </w:p>
    <w:p w14:paraId="1537FA0C" w14:textId="77777777" w:rsidR="00A17EC5" w:rsidRPr="00A17EC5" w:rsidRDefault="00A17EC5" w:rsidP="00F73ABF">
      <w:pPr>
        <w:numPr>
          <w:ilvl w:val="0"/>
          <w:numId w:val="1"/>
        </w:numPr>
        <w:spacing w:after="0" w:line="240" w:lineRule="auto"/>
        <w:jc w:val="both"/>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 xml:space="preserve">Incomplete and unsigned quotations are liable to be rejected. The bid is to be submitted for the entire lot, as mentioned in </w:t>
      </w:r>
      <w:proofErr w:type="spellStart"/>
      <w:r w:rsidRPr="00A17EC5">
        <w:rPr>
          <w:rFonts w:ascii="Segoe UI" w:eastAsia="Times New Roman" w:hAnsi="Segoe UI" w:cs="Segoe UI"/>
          <w:color w:val="353C41"/>
          <w:lang w:val="en-US" w:eastAsia="en-IN"/>
        </w:rPr>
        <w:t>Sl.No</w:t>
      </w:r>
      <w:proofErr w:type="spellEnd"/>
      <w:r w:rsidRPr="00A17EC5">
        <w:rPr>
          <w:rFonts w:ascii="Segoe UI" w:eastAsia="Times New Roman" w:hAnsi="Segoe UI" w:cs="Segoe UI"/>
          <w:color w:val="353C41"/>
          <w:lang w:val="en-US" w:eastAsia="en-IN"/>
        </w:rPr>
        <w:t xml:space="preserve"> 2 of General terms and conditions.</w:t>
      </w:r>
    </w:p>
    <w:p w14:paraId="1F8058A8" w14:textId="77777777" w:rsidR="00A17EC5" w:rsidRPr="00A17EC5" w:rsidRDefault="00A17EC5" w:rsidP="00F73ABF">
      <w:pPr>
        <w:numPr>
          <w:ilvl w:val="0"/>
          <w:numId w:val="1"/>
        </w:numPr>
        <w:spacing w:after="0" w:line="240" w:lineRule="auto"/>
        <w:jc w:val="both"/>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Bidder must enclose copy of address proof (Voter I-card/Aadhar Card/Driving License etc.) and PAN card along with the bid.</w:t>
      </w:r>
    </w:p>
    <w:p w14:paraId="19D5E4A6" w14:textId="77777777" w:rsidR="00A17EC5" w:rsidRPr="009E0168" w:rsidRDefault="00A17EC5" w:rsidP="00F73ABF">
      <w:pPr>
        <w:numPr>
          <w:ilvl w:val="0"/>
          <w:numId w:val="1"/>
        </w:numPr>
        <w:spacing w:after="0" w:line="240" w:lineRule="auto"/>
        <w:jc w:val="both"/>
        <w:rPr>
          <w:rFonts w:ascii="Segoe UI" w:eastAsia="Times New Roman" w:hAnsi="Segoe UI" w:cs="Segoe UI"/>
          <w:color w:val="353C41"/>
          <w:sz w:val="24"/>
          <w:szCs w:val="24"/>
          <w:lang w:eastAsia="en-IN"/>
        </w:rPr>
      </w:pPr>
      <w:r w:rsidRPr="00A17EC5">
        <w:rPr>
          <w:rFonts w:ascii="Segoe UI" w:eastAsia="Times New Roman" w:hAnsi="Segoe UI" w:cs="Segoe UI"/>
          <w:color w:val="353C41"/>
          <w:lang w:val="en-US" w:eastAsia="en-IN"/>
        </w:rPr>
        <w:t>An earnest Money Deposit (EMD) of Rs. 10,000/-(Rupees Ten thousand only) must accompany the quotation, without which the relevant bid shall be summarily rejected.</w:t>
      </w:r>
    </w:p>
    <w:p w14:paraId="24DEAC12" w14:textId="77777777" w:rsidR="009E0168" w:rsidRDefault="009E0168" w:rsidP="00F73ABF">
      <w:pPr>
        <w:spacing w:after="0" w:line="240" w:lineRule="auto"/>
        <w:jc w:val="both"/>
        <w:rPr>
          <w:rFonts w:ascii="Segoe UI" w:eastAsia="Times New Roman" w:hAnsi="Segoe UI" w:cs="Segoe UI"/>
          <w:color w:val="353C41"/>
          <w:lang w:val="en-US" w:eastAsia="en-IN"/>
        </w:rPr>
      </w:pPr>
    </w:p>
    <w:p w14:paraId="0D7C022A" w14:textId="77777777" w:rsidR="009E0168" w:rsidRDefault="009E0168" w:rsidP="00F73ABF">
      <w:pPr>
        <w:spacing w:after="0" w:line="240" w:lineRule="auto"/>
        <w:jc w:val="both"/>
        <w:rPr>
          <w:rFonts w:ascii="Segoe UI" w:eastAsia="Times New Roman" w:hAnsi="Segoe UI" w:cs="Segoe UI"/>
          <w:color w:val="353C41"/>
          <w:lang w:val="en-US" w:eastAsia="en-IN"/>
        </w:rPr>
      </w:pPr>
    </w:p>
    <w:p w14:paraId="64AAA541" w14:textId="77777777" w:rsidR="009E0168" w:rsidRDefault="009E0168" w:rsidP="00F73ABF">
      <w:pPr>
        <w:spacing w:after="0" w:line="240" w:lineRule="auto"/>
        <w:jc w:val="both"/>
        <w:rPr>
          <w:rFonts w:ascii="Segoe UI" w:eastAsia="Times New Roman" w:hAnsi="Segoe UI" w:cs="Segoe UI"/>
          <w:color w:val="353C41"/>
          <w:lang w:val="en-US" w:eastAsia="en-IN"/>
        </w:rPr>
      </w:pPr>
    </w:p>
    <w:p w14:paraId="0192AAD9" w14:textId="5A697AFE" w:rsidR="009E0168" w:rsidRDefault="00F73ABF" w:rsidP="00F73ABF">
      <w:pPr>
        <w:spacing w:after="0" w:line="240" w:lineRule="auto"/>
        <w:ind w:left="5760"/>
        <w:jc w:val="both"/>
        <w:rPr>
          <w:rFonts w:ascii="Segoe UI" w:eastAsia="Times New Roman" w:hAnsi="Segoe UI" w:cs="Segoe UI"/>
          <w:color w:val="353C41"/>
          <w:lang w:val="en-US" w:eastAsia="en-IN"/>
        </w:rPr>
      </w:pPr>
      <w:proofErr w:type="spellStart"/>
      <w:proofErr w:type="gramStart"/>
      <w:r>
        <w:rPr>
          <w:rFonts w:ascii="Segoe UI" w:eastAsia="Times New Roman" w:hAnsi="Segoe UI" w:cs="Segoe UI"/>
          <w:color w:val="353C41"/>
          <w:lang w:val="en-US" w:eastAsia="en-IN"/>
        </w:rPr>
        <w:t>Sd</w:t>
      </w:r>
      <w:proofErr w:type="spellEnd"/>
      <w:proofErr w:type="gramEnd"/>
      <w:r>
        <w:rPr>
          <w:rFonts w:ascii="Segoe UI" w:eastAsia="Times New Roman" w:hAnsi="Segoe UI" w:cs="Segoe UI"/>
          <w:color w:val="353C41"/>
          <w:lang w:val="en-US" w:eastAsia="en-IN"/>
        </w:rPr>
        <w:t>/-</w:t>
      </w:r>
    </w:p>
    <w:p w14:paraId="72B10073" w14:textId="3391716D" w:rsidR="009E0168" w:rsidRDefault="00F73ABF" w:rsidP="00F73ABF">
      <w:pPr>
        <w:spacing w:after="0" w:line="240" w:lineRule="auto"/>
        <w:jc w:val="both"/>
        <w:rPr>
          <w:rFonts w:ascii="Segoe UI" w:eastAsia="Times New Roman" w:hAnsi="Segoe UI" w:cs="Segoe UI"/>
          <w:color w:val="353C41"/>
          <w:lang w:val="en-US" w:eastAsia="en-IN"/>
        </w:rPr>
      </w:pP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t>SENIOR REGIONAL MANAGER</w:t>
      </w:r>
    </w:p>
    <w:p w14:paraId="6DB92CC6" w14:textId="625C17FC" w:rsidR="00F73ABF" w:rsidRDefault="00F73ABF" w:rsidP="00F73ABF">
      <w:pPr>
        <w:spacing w:after="0" w:line="240" w:lineRule="auto"/>
        <w:jc w:val="both"/>
        <w:rPr>
          <w:rFonts w:ascii="Segoe UI" w:eastAsia="Times New Roman" w:hAnsi="Segoe UI" w:cs="Segoe UI"/>
          <w:color w:val="353C41"/>
          <w:lang w:val="en-US" w:eastAsia="en-IN"/>
        </w:rPr>
      </w:pPr>
      <w:r>
        <w:rPr>
          <w:rFonts w:ascii="Segoe UI" w:eastAsia="Times New Roman" w:hAnsi="Segoe UI" w:cs="Segoe UI"/>
          <w:color w:val="353C41"/>
          <w:lang w:val="en-US" w:eastAsia="en-IN"/>
        </w:rPr>
        <w:lastRenderedPageBreak/>
        <w:tab/>
      </w: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r>
      <w:r>
        <w:rPr>
          <w:rFonts w:ascii="Segoe UI" w:eastAsia="Times New Roman" w:hAnsi="Segoe UI" w:cs="Segoe UI"/>
          <w:color w:val="353C41"/>
          <w:lang w:val="en-US" w:eastAsia="en-IN"/>
        </w:rPr>
        <w:tab/>
        <w:t>REGIONAL OFFICE, HYDERABAD</w:t>
      </w:r>
    </w:p>
    <w:p w14:paraId="0B6B2FC5" w14:textId="62D89ED1" w:rsidR="009E0168" w:rsidRDefault="00F33829" w:rsidP="00F73ABF">
      <w:pPr>
        <w:spacing w:after="0" w:line="240" w:lineRule="auto"/>
        <w:jc w:val="both"/>
        <w:rPr>
          <w:rFonts w:ascii="Segoe UI" w:eastAsia="Times New Roman" w:hAnsi="Segoe UI" w:cs="Segoe UI"/>
          <w:color w:val="353C41"/>
          <w:lang w:val="en-US" w:eastAsia="en-IN"/>
        </w:rPr>
      </w:pPr>
      <w:r>
        <w:rPr>
          <w:rFonts w:ascii="Segoe UI" w:eastAsia="Times New Roman" w:hAnsi="Segoe UI" w:cs="Segoe UI"/>
          <w:color w:val="353C41"/>
          <w:lang w:val="en-US" w:eastAsia="en-IN"/>
        </w:rPr>
        <w:t xml:space="preserve">                                  </w:t>
      </w:r>
      <w:r>
        <w:rPr>
          <w:noProof/>
          <w:lang w:eastAsia="en-IN"/>
        </w:rPr>
        <w:drawing>
          <wp:inline distT="0" distB="0" distL="0" distR="0" wp14:anchorId="14962BEB" wp14:editId="601FA139">
            <wp:extent cx="2853732" cy="731806"/>
            <wp:effectExtent l="0" t="0" r="3810" b="0"/>
            <wp:docPr id="5" name="Picture 5" descr="Description: Description: Description: C:\Users\Administrator\Desktop\telugu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Administrator\Desktop\telugu (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0699" cy="731028"/>
                    </a:xfrm>
                    <a:prstGeom prst="rect">
                      <a:avLst/>
                    </a:prstGeom>
                    <a:noFill/>
                    <a:ln>
                      <a:noFill/>
                    </a:ln>
                  </pic:spPr>
                </pic:pic>
              </a:graphicData>
            </a:graphic>
          </wp:inline>
        </w:drawing>
      </w:r>
      <w:r>
        <w:rPr>
          <w:noProof/>
          <w:lang w:eastAsia="en-IN"/>
        </w:rPr>
        <w:drawing>
          <wp:inline distT="0" distB="0" distL="0" distR="0" wp14:anchorId="39EEFEA1" wp14:editId="20AB3338">
            <wp:extent cx="1065125" cy="663192"/>
            <wp:effectExtent l="0" t="0" r="1905" b="3810"/>
            <wp:docPr id="6" name="Picture 6" descr="C:\Users\087290\Desktop\Logo_NRSC_Azadi_75_year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87290\Desktop\Logo_NRSC_Azadi_75_years-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4888" cy="663044"/>
                    </a:xfrm>
                    <a:prstGeom prst="rect">
                      <a:avLst/>
                    </a:prstGeom>
                    <a:noFill/>
                    <a:ln>
                      <a:noFill/>
                    </a:ln>
                  </pic:spPr>
                </pic:pic>
              </a:graphicData>
            </a:graphic>
          </wp:inline>
        </w:drawing>
      </w:r>
    </w:p>
    <w:p w14:paraId="2A145E7A" w14:textId="77777777" w:rsidR="009E0168" w:rsidRDefault="009E0168" w:rsidP="00F73ABF">
      <w:pPr>
        <w:spacing w:after="0" w:line="240" w:lineRule="auto"/>
        <w:jc w:val="both"/>
        <w:rPr>
          <w:rFonts w:ascii="Segoe UI" w:eastAsia="Times New Roman" w:hAnsi="Segoe UI" w:cs="Segoe UI"/>
          <w:color w:val="353C41"/>
          <w:lang w:val="en-US" w:eastAsia="en-IN"/>
        </w:rPr>
      </w:pPr>
    </w:p>
    <w:p w14:paraId="6A7933DA" w14:textId="77777777" w:rsidR="009E0168" w:rsidRDefault="009E0168" w:rsidP="00F73ABF">
      <w:pPr>
        <w:spacing w:after="0" w:line="240" w:lineRule="auto"/>
        <w:jc w:val="both"/>
        <w:rPr>
          <w:rFonts w:ascii="Segoe UI" w:eastAsia="Times New Roman" w:hAnsi="Segoe UI" w:cs="Segoe UI"/>
          <w:color w:val="353C41"/>
          <w:lang w:val="en-US" w:eastAsia="en-IN"/>
        </w:rPr>
      </w:pPr>
    </w:p>
    <w:p w14:paraId="46C7219D" w14:textId="77777777" w:rsidR="009E0168" w:rsidRDefault="009E0168" w:rsidP="00F73ABF">
      <w:pPr>
        <w:spacing w:after="0" w:line="240" w:lineRule="auto"/>
        <w:jc w:val="both"/>
        <w:rPr>
          <w:rFonts w:ascii="Segoe UI" w:eastAsia="Times New Roman" w:hAnsi="Segoe UI" w:cs="Segoe UI"/>
          <w:color w:val="353C41"/>
          <w:lang w:val="en-US" w:eastAsia="en-IN"/>
        </w:rPr>
      </w:pPr>
    </w:p>
    <w:p w14:paraId="12EDC574" w14:textId="7C1D7B12" w:rsidR="009E0168" w:rsidRDefault="009E0168" w:rsidP="00F73ABF">
      <w:pPr>
        <w:spacing w:after="0" w:line="240" w:lineRule="auto"/>
        <w:jc w:val="right"/>
        <w:rPr>
          <w:rFonts w:ascii="Segoe UI" w:eastAsia="Times New Roman" w:hAnsi="Segoe UI" w:cs="Segoe UI"/>
          <w:b/>
          <w:color w:val="353C41"/>
          <w:lang w:val="en-US" w:eastAsia="en-IN"/>
        </w:rPr>
      </w:pPr>
      <w:r>
        <w:rPr>
          <w:rFonts w:ascii="Segoe UI" w:eastAsia="Times New Roman" w:hAnsi="Segoe UI" w:cs="Segoe UI"/>
          <w:b/>
          <w:color w:val="353C41"/>
          <w:lang w:val="en-US" w:eastAsia="en-IN"/>
        </w:rPr>
        <w:t>ANNEXURE-A</w:t>
      </w:r>
    </w:p>
    <w:p w14:paraId="0D83327B" w14:textId="77777777" w:rsidR="00E71EB7" w:rsidRDefault="00E71EB7" w:rsidP="00F73ABF">
      <w:pPr>
        <w:spacing w:after="0" w:line="240" w:lineRule="auto"/>
        <w:jc w:val="right"/>
        <w:rPr>
          <w:rFonts w:ascii="Segoe UI" w:eastAsia="Times New Roman" w:hAnsi="Segoe UI" w:cs="Segoe UI"/>
          <w:b/>
          <w:color w:val="353C41"/>
          <w:lang w:val="en-US" w:eastAsia="en-IN"/>
        </w:rPr>
      </w:pPr>
    </w:p>
    <w:p w14:paraId="7D344C88" w14:textId="77777777" w:rsidR="00E71EB7" w:rsidRDefault="00E71EB7" w:rsidP="00F73ABF">
      <w:pPr>
        <w:spacing w:after="0" w:line="240" w:lineRule="auto"/>
        <w:jc w:val="right"/>
        <w:rPr>
          <w:rFonts w:ascii="Segoe UI" w:eastAsia="Times New Roman" w:hAnsi="Segoe UI" w:cs="Segoe UI"/>
          <w:b/>
          <w:color w:val="353C41"/>
          <w:lang w:val="en-US" w:eastAsia="en-IN"/>
        </w:rPr>
      </w:pPr>
    </w:p>
    <w:p w14:paraId="358396EB" w14:textId="77777777" w:rsidR="00F04469" w:rsidRPr="009E0168" w:rsidRDefault="00F04469" w:rsidP="00F73ABF">
      <w:pPr>
        <w:spacing w:after="0" w:line="240" w:lineRule="auto"/>
        <w:rPr>
          <w:rFonts w:ascii="Segoe UI" w:eastAsia="Times New Roman" w:hAnsi="Segoe UI" w:cs="Segoe UI"/>
          <w:b/>
          <w:color w:val="353C41"/>
          <w:lang w:val="en-US" w:eastAsia="en-IN"/>
        </w:rPr>
      </w:pPr>
    </w:p>
    <w:tbl>
      <w:tblPr>
        <w:tblStyle w:val="TableGrid"/>
        <w:tblW w:w="0" w:type="auto"/>
        <w:tblInd w:w="1753" w:type="dxa"/>
        <w:tblLook w:val="04A0" w:firstRow="1" w:lastRow="0" w:firstColumn="1" w:lastColumn="0" w:noHBand="0" w:noVBand="1"/>
      </w:tblPr>
      <w:tblGrid>
        <w:gridCol w:w="765"/>
        <w:gridCol w:w="2931"/>
        <w:gridCol w:w="1180"/>
      </w:tblGrid>
      <w:tr w:rsidR="002B79EC" w14:paraId="3A6B5D6A" w14:textId="77777777" w:rsidTr="002B79EC">
        <w:tc>
          <w:tcPr>
            <w:tcW w:w="765" w:type="dxa"/>
          </w:tcPr>
          <w:p w14:paraId="76D7523A" w14:textId="77777777" w:rsidR="002B79EC" w:rsidRDefault="002B79EC" w:rsidP="00264B59">
            <w:r>
              <w:t>Sl. No</w:t>
            </w:r>
          </w:p>
        </w:tc>
        <w:tc>
          <w:tcPr>
            <w:tcW w:w="2931" w:type="dxa"/>
          </w:tcPr>
          <w:p w14:paraId="3D7A72A8" w14:textId="77777777" w:rsidR="002B79EC" w:rsidRDefault="002B79EC" w:rsidP="00264B59">
            <w:r>
              <w:t>Item</w:t>
            </w:r>
          </w:p>
        </w:tc>
        <w:tc>
          <w:tcPr>
            <w:tcW w:w="1180" w:type="dxa"/>
          </w:tcPr>
          <w:p w14:paraId="1D8D6CFA" w14:textId="77777777" w:rsidR="002B79EC" w:rsidRDefault="002B79EC" w:rsidP="00264B59">
            <w:r>
              <w:t>Quantity</w:t>
            </w:r>
          </w:p>
        </w:tc>
      </w:tr>
      <w:tr w:rsidR="002B79EC" w14:paraId="766250D7" w14:textId="77777777" w:rsidTr="002B79EC">
        <w:tc>
          <w:tcPr>
            <w:tcW w:w="765" w:type="dxa"/>
          </w:tcPr>
          <w:p w14:paraId="43EB6E92" w14:textId="77777777" w:rsidR="002B79EC" w:rsidRDefault="002B79EC" w:rsidP="00264B59">
            <w:r>
              <w:t>1</w:t>
            </w:r>
          </w:p>
        </w:tc>
        <w:tc>
          <w:tcPr>
            <w:tcW w:w="2931" w:type="dxa"/>
          </w:tcPr>
          <w:p w14:paraId="39FDA052" w14:textId="77777777" w:rsidR="002B79EC" w:rsidRDefault="002B79EC" w:rsidP="00264B59">
            <w:r>
              <w:t>Tables</w:t>
            </w:r>
          </w:p>
        </w:tc>
        <w:tc>
          <w:tcPr>
            <w:tcW w:w="1180" w:type="dxa"/>
          </w:tcPr>
          <w:p w14:paraId="51FC35FE" w14:textId="77777777" w:rsidR="002B79EC" w:rsidRDefault="002B79EC" w:rsidP="00264B59">
            <w:pPr>
              <w:jc w:val="right"/>
            </w:pPr>
            <w:r>
              <w:t>42</w:t>
            </w:r>
          </w:p>
        </w:tc>
      </w:tr>
      <w:tr w:rsidR="002B79EC" w14:paraId="007B6B23" w14:textId="77777777" w:rsidTr="002B79EC">
        <w:tc>
          <w:tcPr>
            <w:tcW w:w="765" w:type="dxa"/>
          </w:tcPr>
          <w:p w14:paraId="34C42EFC" w14:textId="77777777" w:rsidR="002B79EC" w:rsidRDefault="002B79EC" w:rsidP="00264B59">
            <w:r>
              <w:t>2</w:t>
            </w:r>
          </w:p>
        </w:tc>
        <w:tc>
          <w:tcPr>
            <w:tcW w:w="2931" w:type="dxa"/>
          </w:tcPr>
          <w:p w14:paraId="654B3C28" w14:textId="0BA72B08" w:rsidR="002B79EC" w:rsidRDefault="002B79EC" w:rsidP="00264B59">
            <w:r>
              <w:t>Window AC Units</w:t>
            </w:r>
            <w:r w:rsidR="007E34A9">
              <w:t xml:space="preserve"> (3</w:t>
            </w:r>
            <w:r w:rsidR="007E34A9" w:rsidRPr="007E34A9">
              <w:rPr>
                <w:vertAlign w:val="superscript"/>
              </w:rPr>
              <w:t>rd</w:t>
            </w:r>
            <w:r w:rsidR="007E34A9">
              <w:t xml:space="preserve"> Floor)</w:t>
            </w:r>
          </w:p>
        </w:tc>
        <w:tc>
          <w:tcPr>
            <w:tcW w:w="1180" w:type="dxa"/>
          </w:tcPr>
          <w:p w14:paraId="124FB6BB" w14:textId="77777777" w:rsidR="002B79EC" w:rsidRDefault="002B79EC" w:rsidP="00264B59">
            <w:pPr>
              <w:jc w:val="right"/>
            </w:pPr>
            <w:r>
              <w:t>4</w:t>
            </w:r>
          </w:p>
        </w:tc>
      </w:tr>
      <w:tr w:rsidR="002B79EC" w14:paraId="29AEFB9C" w14:textId="77777777" w:rsidTr="002B79EC">
        <w:tc>
          <w:tcPr>
            <w:tcW w:w="765" w:type="dxa"/>
          </w:tcPr>
          <w:p w14:paraId="19C9D6AA" w14:textId="77777777" w:rsidR="002B79EC" w:rsidRDefault="002B79EC" w:rsidP="00264B59">
            <w:r>
              <w:t>3</w:t>
            </w:r>
          </w:p>
        </w:tc>
        <w:tc>
          <w:tcPr>
            <w:tcW w:w="2931" w:type="dxa"/>
          </w:tcPr>
          <w:p w14:paraId="6F3CED08" w14:textId="77777777" w:rsidR="002B79EC" w:rsidRDefault="002B79EC" w:rsidP="00264B59">
            <w:r>
              <w:t>Small Cabinets</w:t>
            </w:r>
          </w:p>
        </w:tc>
        <w:tc>
          <w:tcPr>
            <w:tcW w:w="1180" w:type="dxa"/>
          </w:tcPr>
          <w:p w14:paraId="0F5E36DF" w14:textId="77777777" w:rsidR="002B79EC" w:rsidRDefault="002B79EC" w:rsidP="00264B59">
            <w:pPr>
              <w:jc w:val="right"/>
            </w:pPr>
            <w:r>
              <w:t>31</w:t>
            </w:r>
          </w:p>
        </w:tc>
      </w:tr>
      <w:tr w:rsidR="002B79EC" w14:paraId="58D68056" w14:textId="77777777" w:rsidTr="002B79EC">
        <w:tc>
          <w:tcPr>
            <w:tcW w:w="765" w:type="dxa"/>
          </w:tcPr>
          <w:p w14:paraId="38F75C8D" w14:textId="77777777" w:rsidR="002B79EC" w:rsidRDefault="002B79EC" w:rsidP="00264B59">
            <w:r>
              <w:t>4</w:t>
            </w:r>
          </w:p>
        </w:tc>
        <w:tc>
          <w:tcPr>
            <w:tcW w:w="2931" w:type="dxa"/>
          </w:tcPr>
          <w:p w14:paraId="04A64EA4" w14:textId="77777777" w:rsidR="002B79EC" w:rsidRDefault="002B79EC" w:rsidP="00264B59">
            <w:r>
              <w:t>Big Cabinets</w:t>
            </w:r>
          </w:p>
        </w:tc>
        <w:tc>
          <w:tcPr>
            <w:tcW w:w="1180" w:type="dxa"/>
          </w:tcPr>
          <w:p w14:paraId="7B238CA4" w14:textId="77777777" w:rsidR="002B79EC" w:rsidRDefault="002B79EC" w:rsidP="00264B59">
            <w:pPr>
              <w:jc w:val="right"/>
            </w:pPr>
            <w:r>
              <w:t>11</w:t>
            </w:r>
          </w:p>
        </w:tc>
      </w:tr>
      <w:tr w:rsidR="002B79EC" w14:paraId="4AB09B22" w14:textId="77777777" w:rsidTr="002B79EC">
        <w:tc>
          <w:tcPr>
            <w:tcW w:w="765" w:type="dxa"/>
          </w:tcPr>
          <w:p w14:paraId="3806555C" w14:textId="77777777" w:rsidR="002B79EC" w:rsidRDefault="002B79EC" w:rsidP="00264B59">
            <w:r>
              <w:t>5</w:t>
            </w:r>
          </w:p>
        </w:tc>
        <w:tc>
          <w:tcPr>
            <w:tcW w:w="2931" w:type="dxa"/>
          </w:tcPr>
          <w:p w14:paraId="66057666" w14:textId="77777777" w:rsidR="002B79EC" w:rsidRDefault="002B79EC" w:rsidP="00264B59">
            <w:r>
              <w:t>Fans</w:t>
            </w:r>
          </w:p>
        </w:tc>
        <w:tc>
          <w:tcPr>
            <w:tcW w:w="1180" w:type="dxa"/>
          </w:tcPr>
          <w:p w14:paraId="7A9C07EF" w14:textId="77777777" w:rsidR="002B79EC" w:rsidRDefault="002B79EC" w:rsidP="00264B59">
            <w:pPr>
              <w:jc w:val="right"/>
            </w:pPr>
            <w:r>
              <w:t>10</w:t>
            </w:r>
          </w:p>
        </w:tc>
      </w:tr>
      <w:tr w:rsidR="002B79EC" w14:paraId="0A1ED12F" w14:textId="77777777" w:rsidTr="002B79EC">
        <w:tc>
          <w:tcPr>
            <w:tcW w:w="765" w:type="dxa"/>
          </w:tcPr>
          <w:p w14:paraId="743C4156" w14:textId="77777777" w:rsidR="002B79EC" w:rsidRDefault="002B79EC" w:rsidP="00264B59">
            <w:r>
              <w:t>6</w:t>
            </w:r>
          </w:p>
        </w:tc>
        <w:tc>
          <w:tcPr>
            <w:tcW w:w="2931" w:type="dxa"/>
          </w:tcPr>
          <w:p w14:paraId="46A38637" w14:textId="5A0224E4" w:rsidR="002B79EC" w:rsidRDefault="00D27498" w:rsidP="00264B59">
            <w:r>
              <w:t>Coolers</w:t>
            </w:r>
          </w:p>
        </w:tc>
        <w:tc>
          <w:tcPr>
            <w:tcW w:w="1180" w:type="dxa"/>
          </w:tcPr>
          <w:p w14:paraId="0A60BD22" w14:textId="163F99D1" w:rsidR="002B79EC" w:rsidRDefault="00D27498" w:rsidP="00264B59">
            <w:pPr>
              <w:jc w:val="right"/>
            </w:pPr>
            <w:r>
              <w:t>3</w:t>
            </w:r>
          </w:p>
        </w:tc>
      </w:tr>
      <w:tr w:rsidR="002B79EC" w14:paraId="18336D5E" w14:textId="77777777" w:rsidTr="002B79EC">
        <w:tc>
          <w:tcPr>
            <w:tcW w:w="765" w:type="dxa"/>
          </w:tcPr>
          <w:p w14:paraId="5B4BB657" w14:textId="77777777" w:rsidR="002B79EC" w:rsidRDefault="002B79EC" w:rsidP="00264B59">
            <w:r>
              <w:t>7</w:t>
            </w:r>
          </w:p>
        </w:tc>
        <w:tc>
          <w:tcPr>
            <w:tcW w:w="2931" w:type="dxa"/>
          </w:tcPr>
          <w:p w14:paraId="029EFF47" w14:textId="77777777" w:rsidR="002B79EC" w:rsidRDefault="002B79EC" w:rsidP="00264B59">
            <w:r>
              <w:t>Router Racks</w:t>
            </w:r>
          </w:p>
        </w:tc>
        <w:tc>
          <w:tcPr>
            <w:tcW w:w="1180" w:type="dxa"/>
          </w:tcPr>
          <w:p w14:paraId="28B3E7D7" w14:textId="77777777" w:rsidR="002B79EC" w:rsidRDefault="002B79EC" w:rsidP="00264B59">
            <w:pPr>
              <w:jc w:val="right"/>
            </w:pPr>
            <w:r>
              <w:t>3</w:t>
            </w:r>
          </w:p>
        </w:tc>
      </w:tr>
      <w:tr w:rsidR="002B79EC" w14:paraId="4AE562CF" w14:textId="77777777" w:rsidTr="002B79EC">
        <w:tc>
          <w:tcPr>
            <w:tcW w:w="765" w:type="dxa"/>
          </w:tcPr>
          <w:p w14:paraId="07F76BB2" w14:textId="77777777" w:rsidR="002B79EC" w:rsidRDefault="002B79EC" w:rsidP="00264B59">
            <w:r>
              <w:t>8</w:t>
            </w:r>
          </w:p>
        </w:tc>
        <w:tc>
          <w:tcPr>
            <w:tcW w:w="2931" w:type="dxa"/>
          </w:tcPr>
          <w:p w14:paraId="39EB3626" w14:textId="77777777" w:rsidR="002B79EC" w:rsidRDefault="002B79EC" w:rsidP="00264B59">
            <w:r>
              <w:t>Big Table</w:t>
            </w:r>
          </w:p>
        </w:tc>
        <w:tc>
          <w:tcPr>
            <w:tcW w:w="1180" w:type="dxa"/>
          </w:tcPr>
          <w:p w14:paraId="0F892946" w14:textId="77777777" w:rsidR="002B79EC" w:rsidRDefault="002B79EC" w:rsidP="00264B59">
            <w:pPr>
              <w:jc w:val="right"/>
            </w:pPr>
            <w:r>
              <w:t>1</w:t>
            </w:r>
          </w:p>
        </w:tc>
      </w:tr>
      <w:tr w:rsidR="002B79EC" w14:paraId="0CC3E6C6" w14:textId="77777777" w:rsidTr="002B79EC">
        <w:tc>
          <w:tcPr>
            <w:tcW w:w="765" w:type="dxa"/>
          </w:tcPr>
          <w:p w14:paraId="5D0C7CA2" w14:textId="77777777" w:rsidR="002B79EC" w:rsidRDefault="002B79EC" w:rsidP="00264B59">
            <w:r>
              <w:t>9</w:t>
            </w:r>
          </w:p>
        </w:tc>
        <w:tc>
          <w:tcPr>
            <w:tcW w:w="2931" w:type="dxa"/>
          </w:tcPr>
          <w:p w14:paraId="43164019" w14:textId="588C91CF" w:rsidR="002B79EC" w:rsidRDefault="002B79EC" w:rsidP="00264B59">
            <w:r>
              <w:t>Cane Chairs</w:t>
            </w:r>
          </w:p>
        </w:tc>
        <w:tc>
          <w:tcPr>
            <w:tcW w:w="1180" w:type="dxa"/>
          </w:tcPr>
          <w:p w14:paraId="47A5D27A" w14:textId="77777777" w:rsidR="002B79EC" w:rsidRDefault="002B79EC" w:rsidP="00264B59">
            <w:pPr>
              <w:jc w:val="right"/>
            </w:pPr>
            <w:r>
              <w:t>10</w:t>
            </w:r>
          </w:p>
        </w:tc>
      </w:tr>
    </w:tbl>
    <w:p w14:paraId="46BCBA2C" w14:textId="77777777" w:rsidR="009E0168" w:rsidRPr="00A17EC5" w:rsidRDefault="009E0168" w:rsidP="00F73ABF">
      <w:pPr>
        <w:spacing w:after="0" w:line="240" w:lineRule="auto"/>
        <w:jc w:val="both"/>
        <w:rPr>
          <w:rFonts w:ascii="Segoe UI" w:eastAsia="Times New Roman" w:hAnsi="Segoe UI" w:cs="Segoe UI"/>
          <w:color w:val="353C41"/>
          <w:sz w:val="24"/>
          <w:szCs w:val="24"/>
          <w:lang w:eastAsia="en-IN"/>
        </w:rPr>
      </w:pPr>
    </w:p>
    <w:sectPr w:rsidR="009E0168" w:rsidRPr="00A17E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82307"/>
    <w:multiLevelType w:val="multilevel"/>
    <w:tmpl w:val="0A22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206201"/>
    <w:multiLevelType w:val="multilevel"/>
    <w:tmpl w:val="DE74C336"/>
    <w:lvl w:ilvl="0">
      <w:start w:val="1"/>
      <w:numFmt w:val="lowerLetter"/>
      <w:lvlText w:val="%1)"/>
      <w:lvlJc w:val="left"/>
      <w:pPr>
        <w:tabs>
          <w:tab w:val="num" w:pos="644"/>
        </w:tabs>
        <w:ind w:left="644" w:hanging="360"/>
      </w:pPr>
      <w:rPr>
        <w:rFonts w:ascii="Segoe UI" w:eastAsia="Times New Roman" w:hAnsi="Segoe UI" w:cs="Segoe UI"/>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nsid w:val="4AF43C28"/>
    <w:multiLevelType w:val="multilevel"/>
    <w:tmpl w:val="18445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Y1MTIxNzU1tgQyzZV0lIJTi4sz8/NACgxrAbuTBvksAAAA"/>
  </w:docVars>
  <w:rsids>
    <w:rsidRoot w:val="00845925"/>
    <w:rsid w:val="0000164F"/>
    <w:rsid w:val="000E5B04"/>
    <w:rsid w:val="001622CE"/>
    <w:rsid w:val="002B79EC"/>
    <w:rsid w:val="00313CBF"/>
    <w:rsid w:val="00442F1E"/>
    <w:rsid w:val="005A175E"/>
    <w:rsid w:val="005D6544"/>
    <w:rsid w:val="00663F5C"/>
    <w:rsid w:val="007E34A9"/>
    <w:rsid w:val="008150A4"/>
    <w:rsid w:val="00845925"/>
    <w:rsid w:val="009175D0"/>
    <w:rsid w:val="009E0168"/>
    <w:rsid w:val="00A17EC5"/>
    <w:rsid w:val="00B25B35"/>
    <w:rsid w:val="00BD3CF6"/>
    <w:rsid w:val="00C5600E"/>
    <w:rsid w:val="00CE4DF0"/>
    <w:rsid w:val="00D12CFE"/>
    <w:rsid w:val="00D27498"/>
    <w:rsid w:val="00E71EB7"/>
    <w:rsid w:val="00F01845"/>
    <w:rsid w:val="00F04469"/>
    <w:rsid w:val="00F33829"/>
    <w:rsid w:val="00F73ABF"/>
    <w:rsid w:val="00FB4C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2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17EC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7EC5"/>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A17EC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A17EC5"/>
    <w:rPr>
      <w:b/>
      <w:bCs/>
    </w:rPr>
  </w:style>
  <w:style w:type="character" w:styleId="Hyperlink">
    <w:name w:val="Hyperlink"/>
    <w:basedOn w:val="DefaultParagraphFont"/>
    <w:uiPriority w:val="99"/>
    <w:unhideWhenUsed/>
    <w:rsid w:val="00A17EC5"/>
    <w:rPr>
      <w:color w:val="0000FF"/>
      <w:u w:val="single"/>
    </w:rPr>
  </w:style>
  <w:style w:type="paragraph" w:customStyle="1" w:styleId="ipsdataitem">
    <w:name w:val="ipsdataitem"/>
    <w:basedOn w:val="Normal"/>
    <w:rsid w:val="00A17EC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ipsdataitemgeneric">
    <w:name w:val="ipsdataitem_generic"/>
    <w:basedOn w:val="DefaultParagraphFont"/>
    <w:rsid w:val="00A17EC5"/>
  </w:style>
  <w:style w:type="character" w:customStyle="1" w:styleId="UnresolvedMention">
    <w:name w:val="Unresolved Mention"/>
    <w:basedOn w:val="DefaultParagraphFont"/>
    <w:uiPriority w:val="99"/>
    <w:semiHidden/>
    <w:unhideWhenUsed/>
    <w:rsid w:val="00A17EC5"/>
    <w:rPr>
      <w:color w:val="605E5C"/>
      <w:shd w:val="clear" w:color="auto" w:fill="E1DFDD"/>
    </w:rPr>
  </w:style>
  <w:style w:type="paragraph" w:styleId="BalloonText">
    <w:name w:val="Balloon Text"/>
    <w:basedOn w:val="Normal"/>
    <w:link w:val="BalloonTextChar"/>
    <w:uiPriority w:val="99"/>
    <w:semiHidden/>
    <w:unhideWhenUsed/>
    <w:rsid w:val="00F73A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ABF"/>
    <w:rPr>
      <w:rFonts w:ascii="Tahoma" w:hAnsi="Tahoma" w:cs="Tahoma"/>
      <w:sz w:val="16"/>
      <w:szCs w:val="16"/>
    </w:rPr>
  </w:style>
  <w:style w:type="paragraph" w:styleId="ListParagraph">
    <w:name w:val="List Paragraph"/>
    <w:basedOn w:val="Normal"/>
    <w:uiPriority w:val="34"/>
    <w:qFormat/>
    <w:rsid w:val="00F73ABF"/>
    <w:pPr>
      <w:ind w:left="720"/>
      <w:contextualSpacing/>
    </w:pPr>
  </w:style>
  <w:style w:type="table" w:styleId="TableGrid">
    <w:name w:val="Table Grid"/>
    <w:basedOn w:val="TableNormal"/>
    <w:uiPriority w:val="59"/>
    <w:rsid w:val="002B79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17EC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7EC5"/>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A17EC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A17EC5"/>
    <w:rPr>
      <w:b/>
      <w:bCs/>
    </w:rPr>
  </w:style>
  <w:style w:type="character" w:styleId="Hyperlink">
    <w:name w:val="Hyperlink"/>
    <w:basedOn w:val="DefaultParagraphFont"/>
    <w:uiPriority w:val="99"/>
    <w:unhideWhenUsed/>
    <w:rsid w:val="00A17EC5"/>
    <w:rPr>
      <w:color w:val="0000FF"/>
      <w:u w:val="single"/>
    </w:rPr>
  </w:style>
  <w:style w:type="paragraph" w:customStyle="1" w:styleId="ipsdataitem">
    <w:name w:val="ipsdataitem"/>
    <w:basedOn w:val="Normal"/>
    <w:rsid w:val="00A17EC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ipsdataitemgeneric">
    <w:name w:val="ipsdataitem_generic"/>
    <w:basedOn w:val="DefaultParagraphFont"/>
    <w:rsid w:val="00A17EC5"/>
  </w:style>
  <w:style w:type="character" w:customStyle="1" w:styleId="UnresolvedMention">
    <w:name w:val="Unresolved Mention"/>
    <w:basedOn w:val="DefaultParagraphFont"/>
    <w:uiPriority w:val="99"/>
    <w:semiHidden/>
    <w:unhideWhenUsed/>
    <w:rsid w:val="00A17EC5"/>
    <w:rPr>
      <w:color w:val="605E5C"/>
      <w:shd w:val="clear" w:color="auto" w:fill="E1DFDD"/>
    </w:rPr>
  </w:style>
  <w:style w:type="paragraph" w:styleId="BalloonText">
    <w:name w:val="Balloon Text"/>
    <w:basedOn w:val="Normal"/>
    <w:link w:val="BalloonTextChar"/>
    <w:uiPriority w:val="99"/>
    <w:semiHidden/>
    <w:unhideWhenUsed/>
    <w:rsid w:val="00F73A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ABF"/>
    <w:rPr>
      <w:rFonts w:ascii="Tahoma" w:hAnsi="Tahoma" w:cs="Tahoma"/>
      <w:sz w:val="16"/>
      <w:szCs w:val="16"/>
    </w:rPr>
  </w:style>
  <w:style w:type="paragraph" w:styleId="ListParagraph">
    <w:name w:val="List Paragraph"/>
    <w:basedOn w:val="Normal"/>
    <w:uiPriority w:val="34"/>
    <w:qFormat/>
    <w:rsid w:val="00F73ABF"/>
    <w:pPr>
      <w:ind w:left="720"/>
      <w:contextualSpacing/>
    </w:pPr>
  </w:style>
  <w:style w:type="table" w:styleId="TableGrid">
    <w:name w:val="Table Grid"/>
    <w:basedOn w:val="TableNormal"/>
    <w:uiPriority w:val="59"/>
    <w:rsid w:val="002B79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345524">
      <w:bodyDiv w:val="1"/>
      <w:marLeft w:val="0"/>
      <w:marRight w:val="0"/>
      <w:marTop w:val="0"/>
      <w:marBottom w:val="0"/>
      <w:divBdr>
        <w:top w:val="none" w:sz="0" w:space="0" w:color="auto"/>
        <w:left w:val="none" w:sz="0" w:space="0" w:color="auto"/>
        <w:bottom w:val="none" w:sz="0" w:space="0" w:color="auto"/>
        <w:right w:val="none" w:sz="0" w:space="0" w:color="auto"/>
      </w:divBdr>
      <w:divsChild>
        <w:div w:id="1430082864">
          <w:marLeft w:val="0"/>
          <w:marRight w:val="0"/>
          <w:marTop w:val="0"/>
          <w:marBottom w:val="0"/>
          <w:divBdr>
            <w:top w:val="none" w:sz="0" w:space="0" w:color="auto"/>
            <w:left w:val="none" w:sz="0" w:space="0" w:color="auto"/>
            <w:bottom w:val="none" w:sz="0" w:space="0" w:color="auto"/>
            <w:right w:val="none" w:sz="0" w:space="0" w:color="auto"/>
          </w:divBdr>
          <w:divsChild>
            <w:div w:id="1399591559">
              <w:marLeft w:val="0"/>
              <w:marRight w:val="0"/>
              <w:marTop w:val="0"/>
              <w:marBottom w:val="0"/>
              <w:divBdr>
                <w:top w:val="none" w:sz="0" w:space="0" w:color="auto"/>
                <w:left w:val="none" w:sz="0" w:space="0" w:color="auto"/>
                <w:bottom w:val="none" w:sz="0" w:space="0" w:color="auto"/>
                <w:right w:val="none" w:sz="0" w:space="0" w:color="auto"/>
              </w:divBdr>
              <w:divsChild>
                <w:div w:id="1271357924">
                  <w:marLeft w:val="0"/>
                  <w:marRight w:val="0"/>
                  <w:marTop w:val="0"/>
                  <w:marBottom w:val="0"/>
                  <w:divBdr>
                    <w:top w:val="none" w:sz="0" w:space="0" w:color="auto"/>
                    <w:left w:val="none" w:sz="0" w:space="0" w:color="auto"/>
                    <w:bottom w:val="none" w:sz="0" w:space="0" w:color="auto"/>
                    <w:right w:val="none" w:sz="0" w:space="0" w:color="auto"/>
                  </w:divBdr>
                  <w:divsChild>
                    <w:div w:id="656108917">
                      <w:marLeft w:val="0"/>
                      <w:marRight w:val="0"/>
                      <w:marTop w:val="0"/>
                      <w:marBottom w:val="0"/>
                      <w:divBdr>
                        <w:top w:val="none" w:sz="0" w:space="0" w:color="auto"/>
                        <w:left w:val="none" w:sz="0" w:space="0" w:color="auto"/>
                        <w:bottom w:val="none" w:sz="0" w:space="0" w:color="auto"/>
                        <w:right w:val="none" w:sz="0" w:space="0" w:color="auto"/>
                      </w:divBdr>
                    </w:div>
                  </w:divsChild>
                </w:div>
                <w:div w:id="373121803">
                  <w:marLeft w:val="0"/>
                  <w:marRight w:val="0"/>
                  <w:marTop w:val="0"/>
                  <w:marBottom w:val="0"/>
                  <w:divBdr>
                    <w:top w:val="none" w:sz="0" w:space="0" w:color="auto"/>
                    <w:left w:val="none" w:sz="0" w:space="0" w:color="auto"/>
                    <w:bottom w:val="none" w:sz="0" w:space="0" w:color="auto"/>
                    <w:right w:val="none" w:sz="0" w:space="0" w:color="auto"/>
                  </w:divBdr>
                  <w:divsChild>
                    <w:div w:id="135831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3</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Ritu G</dc:creator>
  <cp:lastModifiedBy>GOTETI RAVIKANTH</cp:lastModifiedBy>
  <cp:revision>17</cp:revision>
  <cp:lastPrinted>2021-12-10T13:26:00Z</cp:lastPrinted>
  <dcterms:created xsi:type="dcterms:W3CDTF">2021-12-10T04:22:00Z</dcterms:created>
  <dcterms:modified xsi:type="dcterms:W3CDTF">2021-12-10T13:28:00Z</dcterms:modified>
</cp:coreProperties>
</file>